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79" w:rsidRDefault="002B2A79" w:rsidP="001A025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698D" w:rsidRPr="00CC698D" w:rsidRDefault="00CC698D" w:rsidP="00CC69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8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14C47" w:rsidRPr="00CC698D" w:rsidRDefault="00CC698D" w:rsidP="00CC69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8D">
        <w:rPr>
          <w:rFonts w:ascii="Times New Roman" w:hAnsi="Times New Roman" w:cs="Times New Roman"/>
          <w:b/>
          <w:sz w:val="28"/>
          <w:szCs w:val="28"/>
        </w:rPr>
        <w:t xml:space="preserve"> развития муниципального бюджетного общеобразовательного учреждения «Средняя школа №</w:t>
      </w:r>
      <w:r w:rsidR="001A0252">
        <w:rPr>
          <w:rFonts w:ascii="Times New Roman" w:hAnsi="Times New Roman" w:cs="Times New Roman"/>
          <w:b/>
          <w:sz w:val="28"/>
          <w:szCs w:val="28"/>
        </w:rPr>
        <w:t>2-многопрофильная им. Е.И. Куропаткина</w:t>
      </w:r>
      <w:r w:rsidRPr="00CC698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A025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428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01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2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8D" w:rsidRDefault="00CC698D" w:rsidP="00CC6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98D" w:rsidRPr="00EE0FD1" w:rsidRDefault="00CC698D" w:rsidP="00EE0FD1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1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494"/>
      </w:tblGrid>
      <w:tr w:rsidR="00CC698D" w:rsidTr="007A0BBE">
        <w:tc>
          <w:tcPr>
            <w:tcW w:w="3369" w:type="dxa"/>
          </w:tcPr>
          <w:p w:rsidR="00CC698D" w:rsidRDefault="00CC698D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CC698D" w:rsidRDefault="00CC698D" w:rsidP="00CC698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94" w:type="dxa"/>
          </w:tcPr>
          <w:p w:rsidR="00CC698D" w:rsidRPr="001A0252" w:rsidRDefault="00CC698D" w:rsidP="00C4289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муниципального бюджетного общеобразовательного </w:t>
            </w:r>
            <w:r w:rsidR="001A0252">
              <w:rPr>
                <w:rFonts w:ascii="Times New Roman" w:hAnsi="Times New Roman" w:cs="Times New Roman"/>
                <w:sz w:val="28"/>
                <w:szCs w:val="28"/>
              </w:rPr>
              <w:t>учреждения «</w:t>
            </w:r>
            <w:r w:rsidR="001A0252" w:rsidRPr="001A0252">
              <w:rPr>
                <w:rFonts w:ascii="Times New Roman" w:hAnsi="Times New Roman" w:cs="Times New Roman"/>
                <w:sz w:val="28"/>
                <w:szCs w:val="28"/>
              </w:rPr>
              <w:t>Средняя школа №2-многопрофильная им. Е.И. Куропаткина» на 2020-202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0252" w:rsidRPr="001A025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A0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A02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0252" w:rsidRPr="001A0252">
              <w:rPr>
                <w:rFonts w:ascii="Times New Roman" w:hAnsi="Times New Roman" w:cs="Times New Roman"/>
                <w:sz w:val="28"/>
                <w:szCs w:val="28"/>
              </w:rPr>
              <w:t>далее - Программа)</w:t>
            </w:r>
          </w:p>
        </w:tc>
      </w:tr>
      <w:tr w:rsidR="00CC698D" w:rsidTr="007A0BBE">
        <w:tc>
          <w:tcPr>
            <w:tcW w:w="3369" w:type="dxa"/>
          </w:tcPr>
          <w:p w:rsidR="00CC698D" w:rsidRDefault="00E01A4E" w:rsidP="00E01A4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494" w:type="dxa"/>
          </w:tcPr>
          <w:p w:rsidR="00CC698D" w:rsidRDefault="00065BDF" w:rsidP="00C4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01D02">
              <w:rPr>
                <w:rFonts w:ascii="Times New Roman" w:hAnsi="Times New Roman" w:cs="Times New Roman"/>
                <w:sz w:val="28"/>
                <w:szCs w:val="28"/>
              </w:rPr>
              <w:t xml:space="preserve"> школы, педагогический совет, управляющий совет муниципального бюджетного общеобразовательного </w:t>
            </w:r>
            <w:r w:rsidR="001A025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1A0252" w:rsidRPr="001A0252">
              <w:rPr>
                <w:rFonts w:ascii="Times New Roman" w:hAnsi="Times New Roman" w:cs="Times New Roman"/>
                <w:sz w:val="28"/>
                <w:szCs w:val="28"/>
              </w:rPr>
              <w:t>«Средняя школа №2-многопрофильная им. Е.И. Куропаткина» на 2020-202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0252" w:rsidRPr="001A025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1A02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1C32">
              <w:rPr>
                <w:rFonts w:ascii="Times New Roman" w:hAnsi="Times New Roman" w:cs="Times New Roman"/>
                <w:sz w:val="28"/>
                <w:szCs w:val="28"/>
              </w:rPr>
              <w:t>далее – образовательная организация, школа)</w:t>
            </w:r>
            <w:r w:rsidR="00E01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98D" w:rsidTr="007A0BBE">
        <w:tc>
          <w:tcPr>
            <w:tcW w:w="3369" w:type="dxa"/>
          </w:tcPr>
          <w:p w:rsidR="00CC698D" w:rsidRDefault="00E01A4E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ормативные обоснования разработки программы</w:t>
            </w:r>
          </w:p>
          <w:p w:rsidR="00CC698D" w:rsidRDefault="00CC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47108" w:rsidRDefault="001B7B2B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1A4E">
              <w:rPr>
                <w:sz w:val="28"/>
                <w:szCs w:val="28"/>
              </w:rPr>
              <w:t xml:space="preserve">Федеральный закон РФ №273 –ФЗ от </w:t>
            </w:r>
            <w:r w:rsidR="001A0252">
              <w:rPr>
                <w:sz w:val="28"/>
                <w:szCs w:val="28"/>
              </w:rPr>
              <w:t>29.12.2012 «</w:t>
            </w:r>
            <w:r w:rsidR="00E01A4E">
              <w:rPr>
                <w:sz w:val="28"/>
                <w:szCs w:val="28"/>
              </w:rPr>
              <w:t>Об образовании в Российской Федерации»;</w:t>
            </w:r>
            <w:bookmarkStart w:id="0" w:name="sub_1000"/>
          </w:p>
          <w:p w:rsidR="001B7B2B" w:rsidRDefault="001B7B2B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1A4E" w:rsidRPr="00747108">
              <w:rPr>
                <w:sz w:val="28"/>
                <w:szCs w:val="28"/>
              </w:rPr>
              <w:t xml:space="preserve">Государственная программа Российской </w:t>
            </w:r>
            <w:r w:rsidR="001A0252" w:rsidRPr="00747108">
              <w:rPr>
                <w:sz w:val="28"/>
                <w:szCs w:val="28"/>
              </w:rPr>
              <w:t>Федерации «</w:t>
            </w:r>
            <w:r w:rsidR="00E01A4E" w:rsidRPr="00747108">
              <w:rPr>
                <w:sz w:val="28"/>
                <w:szCs w:val="28"/>
              </w:rPr>
              <w:t>Развитие образования» на 201</w:t>
            </w:r>
            <w:r w:rsidR="001A0252">
              <w:rPr>
                <w:sz w:val="28"/>
                <w:szCs w:val="28"/>
              </w:rPr>
              <w:t>8</w:t>
            </w:r>
            <w:r w:rsidR="00E01A4E" w:rsidRPr="00747108">
              <w:rPr>
                <w:sz w:val="28"/>
                <w:szCs w:val="28"/>
              </w:rPr>
              <w:t xml:space="preserve"> - 202</w:t>
            </w:r>
            <w:r w:rsidR="001A0252">
              <w:rPr>
                <w:sz w:val="28"/>
                <w:szCs w:val="28"/>
              </w:rPr>
              <w:t>5</w:t>
            </w:r>
            <w:r w:rsidR="00E01A4E" w:rsidRPr="00747108">
              <w:rPr>
                <w:sz w:val="28"/>
                <w:szCs w:val="28"/>
              </w:rPr>
              <w:t xml:space="preserve"> годы, утвержденная постановлением РФ от </w:t>
            </w:r>
            <w:r w:rsidR="001A0252">
              <w:rPr>
                <w:sz w:val="28"/>
                <w:szCs w:val="28"/>
              </w:rPr>
              <w:t xml:space="preserve">26 декабря 2017 года </w:t>
            </w:r>
            <w:r w:rsidR="00E01A4E" w:rsidRPr="00747108">
              <w:rPr>
                <w:sz w:val="28"/>
                <w:szCs w:val="28"/>
              </w:rPr>
              <w:t>№</w:t>
            </w:r>
            <w:r w:rsidR="001A0252">
              <w:rPr>
                <w:sz w:val="28"/>
                <w:szCs w:val="28"/>
              </w:rPr>
              <w:t>1642</w:t>
            </w:r>
            <w:r w:rsidR="00747108">
              <w:rPr>
                <w:sz w:val="28"/>
                <w:szCs w:val="28"/>
              </w:rPr>
              <w:t>;</w:t>
            </w:r>
          </w:p>
          <w:p w:rsidR="00F20A86" w:rsidRDefault="00F20A86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Национальный проект «Образование», утвержденный президиумом Совета при Президенте РФ по стратегическому развитию и национальным проектам (протокол от 3 сентября 2018 г. №10);</w:t>
            </w:r>
          </w:p>
          <w:p w:rsidR="001B7B2B" w:rsidRDefault="001B7B2B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Закон Ханты-Мансийского автономного округа - Югры </w:t>
            </w:r>
            <w:r w:rsidR="00A26BC8">
              <w:rPr>
                <w:sz w:val="28"/>
                <w:szCs w:val="28"/>
              </w:rPr>
              <w:t>от</w:t>
            </w:r>
            <w:r w:rsidR="00A26BC8" w:rsidRPr="00A26BC8">
              <w:rPr>
                <w:sz w:val="28"/>
                <w:szCs w:val="28"/>
              </w:rPr>
              <w:t xml:space="preserve"> 01.07.2013 N 68-ОЗ </w:t>
            </w:r>
            <w:r>
              <w:rPr>
                <w:sz w:val="28"/>
                <w:szCs w:val="28"/>
              </w:rPr>
              <w:t>«Об образовании в Ханты-Мансийском автономном округе – Югре</w:t>
            </w:r>
            <w:r w:rsidR="00A26BC8">
              <w:rPr>
                <w:sz w:val="28"/>
                <w:szCs w:val="28"/>
              </w:rPr>
              <w:t>»;</w:t>
            </w:r>
            <w:r>
              <w:rPr>
                <w:sz w:val="28"/>
                <w:szCs w:val="28"/>
              </w:rPr>
              <w:t xml:space="preserve"> </w:t>
            </w:r>
            <w:r w:rsidR="00A26BC8">
              <w:rPr>
                <w:sz w:val="28"/>
                <w:szCs w:val="28"/>
              </w:rPr>
              <w:t xml:space="preserve"> </w:t>
            </w:r>
          </w:p>
          <w:p w:rsidR="001B7B2B" w:rsidRDefault="001B7B2B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программа Ханты-Мансийского автономного округа – Югры «Развитие образования в Ханты – Мансийском автономном округе</w:t>
            </w:r>
            <w:r w:rsidR="00F96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96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Югре</w:t>
            </w:r>
            <w:r w:rsidR="00B369E4">
              <w:rPr>
                <w:sz w:val="28"/>
                <w:szCs w:val="28"/>
              </w:rPr>
              <w:t>», утвержденная</w:t>
            </w:r>
            <w:r>
              <w:rPr>
                <w:sz w:val="28"/>
                <w:szCs w:val="28"/>
              </w:rPr>
              <w:t xml:space="preserve"> постановлением правительства ХМАО-Югры от </w:t>
            </w:r>
            <w:r w:rsidR="00F96EBC">
              <w:rPr>
                <w:sz w:val="28"/>
                <w:szCs w:val="28"/>
              </w:rPr>
              <w:t>05.10.2018</w:t>
            </w:r>
            <w:r>
              <w:rPr>
                <w:sz w:val="28"/>
                <w:szCs w:val="28"/>
              </w:rPr>
              <w:t xml:space="preserve"> </w:t>
            </w:r>
            <w:r w:rsidR="00F96EBC">
              <w:rPr>
                <w:sz w:val="28"/>
                <w:szCs w:val="28"/>
              </w:rPr>
              <w:t>№</w:t>
            </w:r>
            <w:r w:rsidR="00F96EBC" w:rsidRPr="00F96EBC">
              <w:rPr>
                <w:sz w:val="28"/>
                <w:szCs w:val="28"/>
              </w:rPr>
              <w:t>338-п</w:t>
            </w:r>
            <w:r>
              <w:rPr>
                <w:sz w:val="28"/>
                <w:szCs w:val="28"/>
              </w:rPr>
              <w:t>;</w:t>
            </w:r>
          </w:p>
          <w:p w:rsidR="001B7B2B" w:rsidRDefault="001B7B2B" w:rsidP="00065B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Муниципальная программа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26BC8" w:rsidRPr="00A26BC8">
              <w:rPr>
                <w:sz w:val="28"/>
                <w:szCs w:val="28"/>
              </w:rPr>
              <w:t xml:space="preserve">  «</w:t>
            </w:r>
            <w:proofErr w:type="gramEnd"/>
            <w:r w:rsidR="00A26BC8" w:rsidRPr="00A26BC8">
              <w:rPr>
                <w:sz w:val="28"/>
                <w:szCs w:val="28"/>
              </w:rPr>
              <w:t>Развитие образования города Нижневартовска на 2018 – 2025 годы и на период до 2030 года»</w:t>
            </w:r>
            <w:r w:rsidRPr="00A26BC8">
              <w:rPr>
                <w:sz w:val="28"/>
                <w:szCs w:val="28"/>
              </w:rPr>
              <w:t>;</w:t>
            </w:r>
          </w:p>
          <w:p w:rsidR="00CC698D" w:rsidRPr="00A26BC8" w:rsidRDefault="001B7B2B" w:rsidP="00A26BC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МБОУ «СШ №</w:t>
            </w:r>
            <w:r w:rsidR="00F96EBC">
              <w:rPr>
                <w:sz w:val="28"/>
                <w:szCs w:val="28"/>
              </w:rPr>
              <w:t>2</w:t>
            </w:r>
            <w:r w:rsidR="00A26BC8">
              <w:rPr>
                <w:sz w:val="28"/>
                <w:szCs w:val="28"/>
              </w:rPr>
              <w:t xml:space="preserve"> </w:t>
            </w:r>
            <w:r w:rsidR="00F96EBC">
              <w:rPr>
                <w:sz w:val="28"/>
                <w:szCs w:val="28"/>
              </w:rPr>
              <w:t>-</w:t>
            </w:r>
            <w:r w:rsidR="00A26BC8">
              <w:rPr>
                <w:sz w:val="28"/>
                <w:szCs w:val="28"/>
              </w:rPr>
              <w:t xml:space="preserve"> </w:t>
            </w:r>
            <w:r w:rsidR="00F96EBC">
              <w:rPr>
                <w:sz w:val="28"/>
                <w:szCs w:val="28"/>
              </w:rPr>
              <w:t>многопрофильная им. Е.И. Куропаткина</w:t>
            </w:r>
            <w:r>
              <w:rPr>
                <w:sz w:val="28"/>
                <w:szCs w:val="28"/>
              </w:rPr>
              <w:t>»</w:t>
            </w:r>
            <w:bookmarkEnd w:id="0"/>
            <w:r w:rsidR="00A26BC8" w:rsidRPr="00A26BC8">
              <w:rPr>
                <w:sz w:val="28"/>
                <w:szCs w:val="28"/>
              </w:rPr>
              <w:t xml:space="preserve">  </w:t>
            </w:r>
          </w:p>
        </w:tc>
      </w:tr>
      <w:tr w:rsidR="00CC698D" w:rsidTr="007A0BBE">
        <w:tc>
          <w:tcPr>
            <w:tcW w:w="3369" w:type="dxa"/>
          </w:tcPr>
          <w:p w:rsidR="00CC698D" w:rsidRDefault="00065BDF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ридический адрес школы</w:t>
            </w:r>
          </w:p>
          <w:p w:rsidR="00CC698D" w:rsidRDefault="00CC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C698D" w:rsidRDefault="00A26BC8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628616, Ханты-М</w:t>
            </w:r>
            <w:r w:rsidR="00065BDF">
              <w:rPr>
                <w:rFonts w:ascii="Times New Roman" w:hAnsi="Times New Roman" w:cs="Times New Roman"/>
                <w:sz w:val="28"/>
                <w:szCs w:val="28"/>
              </w:rPr>
              <w:t xml:space="preserve">ансийский автономный округ - Югра,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Нижневартовск, ул.</w:t>
            </w:r>
            <w:r w:rsidR="00F96EBC" w:rsidRPr="00F96EBC"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Пионерская, 9а</w:t>
            </w:r>
            <w:r w:rsidR="00F96E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657" w:rsidRDefault="008C6657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26BC8">
              <w:rPr>
                <w:rFonts w:ascii="Times New Roman" w:hAnsi="Times New Roman" w:cs="Times New Roman"/>
                <w:sz w:val="28"/>
                <w:szCs w:val="28"/>
              </w:rPr>
              <w:t xml:space="preserve">школы: </w:t>
            </w:r>
            <w:proofErr w:type="spellStart"/>
            <w:r w:rsidR="00A26BC8">
              <w:rPr>
                <w:rFonts w:ascii="Times New Roman" w:hAnsi="Times New Roman" w:cs="Times New Roman"/>
                <w:sz w:val="28"/>
                <w:szCs w:val="28"/>
              </w:rPr>
              <w:t>Райш</w:t>
            </w:r>
            <w:proofErr w:type="spellEnd"/>
            <w:r w:rsidR="00F96EBC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  <w:p w:rsidR="008C6657" w:rsidRDefault="008C6657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8(3466)</w:t>
            </w:r>
            <w:r w:rsidR="00F96EBC">
              <w:rPr>
                <w:rFonts w:ascii="Times New Roman" w:hAnsi="Times New Roman" w:cs="Times New Roman"/>
                <w:sz w:val="28"/>
                <w:szCs w:val="28"/>
              </w:rPr>
              <w:t xml:space="preserve"> 29-12-90; </w:t>
            </w:r>
          </w:p>
          <w:p w:rsidR="008C6657" w:rsidRPr="008C6657" w:rsidRDefault="008C6657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C6657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лектронная </w:t>
            </w:r>
            <w:r w:rsidR="00C42895" w:rsidRPr="008C6657">
              <w:rPr>
                <w:rFonts w:ascii="Times New Roman" w:hAnsi="Times New Roman" w:cs="Times New Roman"/>
                <w:sz w:val="28"/>
                <w:szCs w:val="28"/>
              </w:rPr>
              <w:t xml:space="preserve">почта: </w:t>
            </w:r>
            <w:hyperlink r:id="rId6" w:history="1">
              <w:r w:rsidR="00C42895" w:rsidRPr="00C2710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Shcola2nv@mail.ru</w:t>
              </w:r>
            </w:hyperlink>
            <w:r w:rsidR="00C4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5" w:rsidRPr="00C4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657" w:rsidRDefault="004E7FE4" w:rsidP="004E7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8" w:history="1">
              <w:r w:rsidRPr="004E7FE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school2nv.gosuslugi.ru</w:t>
              </w:r>
            </w:hyperlink>
            <w:bookmarkStart w:id="1" w:name="_GoBack"/>
            <w:bookmarkEnd w:id="1"/>
          </w:p>
        </w:tc>
      </w:tr>
      <w:tr w:rsidR="00CC698D" w:rsidTr="007A0BBE">
        <w:tc>
          <w:tcPr>
            <w:tcW w:w="3369" w:type="dxa"/>
          </w:tcPr>
          <w:p w:rsidR="00CC698D" w:rsidRDefault="00065BDF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азработчики программы</w:t>
            </w:r>
          </w:p>
          <w:p w:rsidR="00CC698D" w:rsidRDefault="00CC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C698D" w:rsidRDefault="00065BDF" w:rsidP="00C4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коллектив, управляющий совет МБОУ «СШ №</w:t>
            </w:r>
            <w:r w:rsidR="00C42895" w:rsidRPr="00C42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5" w:rsidRPr="00C428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2895">
              <w:t xml:space="preserve"> </w:t>
            </w:r>
            <w:r w:rsidR="00C42895" w:rsidRPr="00C42895">
              <w:rPr>
                <w:rFonts w:ascii="Times New Roman" w:hAnsi="Times New Roman" w:cs="Times New Roman"/>
                <w:sz w:val="28"/>
                <w:szCs w:val="28"/>
              </w:rPr>
              <w:t>многопрофильная им. Е.И. Куропаткина»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C698D" w:rsidTr="007A0BBE">
        <w:tc>
          <w:tcPr>
            <w:tcW w:w="3369" w:type="dxa"/>
          </w:tcPr>
          <w:p w:rsidR="00CC698D" w:rsidRDefault="00065BDF" w:rsidP="0006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</w:rPr>
              <w:t>ель программы</w:t>
            </w:r>
          </w:p>
        </w:tc>
        <w:tc>
          <w:tcPr>
            <w:tcW w:w="5494" w:type="dxa"/>
          </w:tcPr>
          <w:p w:rsidR="00CC698D" w:rsidRPr="00A26BC8" w:rsidRDefault="003A2DF2" w:rsidP="0070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     Обеспечение доступности качественного образования и позитивной социализации обучающихся в соответствии с их образовательными </w:t>
            </w:r>
            <w:r w:rsidR="00A26BC8" w:rsidRPr="00A26BC8">
              <w:rPr>
                <w:rFonts w:ascii="Times New Roman" w:hAnsi="Times New Roman" w:cs="Times New Roman"/>
                <w:sz w:val="28"/>
                <w:szCs w:val="28"/>
              </w:rPr>
              <w:t>потребностями и</w:t>
            </w: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DA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перспективными </w:t>
            </w:r>
            <w:r w:rsidR="00704C16" w:rsidRPr="00A26BC8">
              <w:rPr>
                <w:rFonts w:ascii="Times New Roman" w:hAnsi="Times New Roman" w:cs="Times New Roman"/>
                <w:sz w:val="28"/>
                <w:szCs w:val="28"/>
              </w:rPr>
              <w:t>задачами государственной политики в сфере образования</w:t>
            </w:r>
          </w:p>
        </w:tc>
      </w:tr>
      <w:tr w:rsidR="00CC698D" w:rsidTr="007A0BBE">
        <w:tc>
          <w:tcPr>
            <w:tcW w:w="3369" w:type="dxa"/>
          </w:tcPr>
          <w:p w:rsidR="00CC698D" w:rsidRDefault="003A2DF2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CC698D" w:rsidRDefault="00CC69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A0BBE" w:rsidRPr="007A0BBE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качества общего образования, развитие проектной и исследовательской деятельности, творческой и социальной активности обучающихся;</w:t>
            </w:r>
          </w:p>
          <w:p w:rsidR="007A0BBE" w:rsidRPr="007A0BBE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равных возможностей для качественного образования и социализации детей с ОВЗ; </w:t>
            </w:r>
          </w:p>
          <w:p w:rsidR="007A0BBE" w:rsidRPr="007A0BBE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физической культуры и спорта, укрепление здоровья обучающихся, привлечение интереса к ГТО;</w:t>
            </w:r>
          </w:p>
          <w:p w:rsidR="007A0BBE" w:rsidRPr="007A0BBE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непрерывного профессионального развития кадрового потенциала, создание механизмов мотивации педагогов к повышению качества результатов деятельности;</w:t>
            </w:r>
          </w:p>
          <w:p w:rsidR="007A0BBE" w:rsidRPr="007A0BBE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государственно-общественной управления и механизмов независимой оценки качества образовательных услуг;</w:t>
            </w:r>
          </w:p>
          <w:p w:rsidR="00CC698D" w:rsidRPr="003A2DF2" w:rsidRDefault="007A0BBE" w:rsidP="007A0BB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A0BB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материально-технической базы в соответствии с ФГОС, обеспечение комплексной безопасности и комфортных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образовательного процесса</w:t>
            </w:r>
          </w:p>
        </w:tc>
      </w:tr>
      <w:tr w:rsidR="00CC698D" w:rsidTr="007A0BBE">
        <w:tc>
          <w:tcPr>
            <w:tcW w:w="3369" w:type="dxa"/>
          </w:tcPr>
          <w:p w:rsidR="00CC698D" w:rsidRDefault="003A2DF2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и этапы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CC698D" w:rsidRDefault="00CC69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B3C5E" w:rsidRPr="00EB3C5E" w:rsidRDefault="003A2DF2" w:rsidP="00A26BC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I этап 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год (стартовый);</w:t>
            </w:r>
          </w:p>
          <w:p w:rsidR="00CC698D" w:rsidRPr="00EB3C5E" w:rsidRDefault="003A2DF2" w:rsidP="00A26BC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II этап 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EB3C5E" w:rsidRPr="00EB3C5E">
              <w:rPr>
                <w:rFonts w:ascii="Times New Roman" w:hAnsi="Times New Roman" w:cs="Times New Roman"/>
                <w:sz w:val="28"/>
                <w:szCs w:val="28"/>
              </w:rPr>
              <w:t>годы (основной);</w:t>
            </w:r>
          </w:p>
          <w:p w:rsidR="00EB3C5E" w:rsidRPr="00EB3C5E" w:rsidRDefault="00EB3C5E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</w:t>
            </w:r>
            <w:r w:rsidR="00C42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3C5E">
              <w:rPr>
                <w:rFonts w:ascii="Times New Roman" w:hAnsi="Times New Roman" w:cs="Times New Roman"/>
                <w:sz w:val="28"/>
                <w:szCs w:val="28"/>
              </w:rPr>
              <w:t xml:space="preserve"> год (завершающий)</w:t>
            </w:r>
          </w:p>
        </w:tc>
      </w:tr>
      <w:tr w:rsidR="00B82801" w:rsidTr="007A0BBE">
        <w:tc>
          <w:tcPr>
            <w:tcW w:w="3369" w:type="dxa"/>
          </w:tcPr>
          <w:p w:rsidR="00B82801" w:rsidRDefault="00BC74A8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</w:t>
            </w:r>
            <w:r w:rsidR="00B82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аммы </w:t>
            </w:r>
          </w:p>
        </w:tc>
        <w:tc>
          <w:tcPr>
            <w:tcW w:w="5494" w:type="dxa"/>
          </w:tcPr>
          <w:p w:rsidR="00B82801" w:rsidRPr="003A2DF2" w:rsidRDefault="00B82801" w:rsidP="00A26BC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педагогический коллектив, обучающиеся, родители </w:t>
            </w:r>
          </w:p>
        </w:tc>
      </w:tr>
      <w:tr w:rsidR="00CC698D" w:rsidTr="007A0BBE">
        <w:tc>
          <w:tcPr>
            <w:tcW w:w="3369" w:type="dxa"/>
          </w:tcPr>
          <w:p w:rsidR="00CC698D" w:rsidRDefault="002C3DAC" w:rsidP="00CC6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ъемы и источники финансирования</w:t>
            </w:r>
          </w:p>
          <w:p w:rsidR="00CC698D" w:rsidRDefault="00CC69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C698D" w:rsidRPr="00094CD2" w:rsidRDefault="00094CD2" w:rsidP="00094C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2C3DAC" w:rsidRPr="002C3DAC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</w:t>
            </w:r>
            <w:r w:rsidR="002C3DAC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консолидированного </w:t>
            </w:r>
            <w:r w:rsidR="002C3DAC" w:rsidRPr="002C3DA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C3DAC">
              <w:rPr>
                <w:rFonts w:ascii="Times New Roman" w:hAnsi="Times New Roman" w:cs="Times New Roman"/>
                <w:sz w:val="28"/>
                <w:szCs w:val="28"/>
              </w:rPr>
              <w:t xml:space="preserve"> города и округа</w:t>
            </w:r>
            <w:r w:rsidR="002C3DAC" w:rsidRPr="002C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98D" w:rsidTr="007A0BBE">
        <w:tc>
          <w:tcPr>
            <w:tcW w:w="3369" w:type="dxa"/>
          </w:tcPr>
          <w:p w:rsidR="00CC698D" w:rsidRDefault="002C3D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C698D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и показатели эффективности</w:t>
            </w:r>
          </w:p>
        </w:tc>
        <w:tc>
          <w:tcPr>
            <w:tcW w:w="5494" w:type="dxa"/>
          </w:tcPr>
          <w:p w:rsidR="00CC698D" w:rsidRPr="00A26BC8" w:rsidRDefault="00427AC4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369E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A37F0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среднего балла единого государственного экзамена по русскому языку и математике по образовательной организации;</w:t>
            </w:r>
          </w:p>
          <w:p w:rsidR="00DA37F0" w:rsidRPr="00A26BC8" w:rsidRDefault="00427AC4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69E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</w:t>
            </w:r>
            <w:r w:rsidR="00B369E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доли </w:t>
            </w:r>
            <w:r w:rsidR="00A26BC8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на</w:t>
            </w: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«хорошо» и «отлично» от общего количества обучающихся;</w:t>
            </w:r>
          </w:p>
          <w:p w:rsidR="00427AC4" w:rsidRPr="00A26BC8" w:rsidRDefault="00B369E4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427AC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количества участников школьного этапа всероссийской олимпиады школьников;</w:t>
            </w:r>
          </w:p>
          <w:p w:rsidR="00427AC4" w:rsidRPr="00A26BC8" w:rsidRDefault="00B369E4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427AC4" w:rsidRPr="00A26BC8">
              <w:rPr>
                <w:rFonts w:ascii="Times New Roman" w:hAnsi="Times New Roman" w:cs="Times New Roman"/>
                <w:sz w:val="28"/>
                <w:szCs w:val="28"/>
              </w:rPr>
              <w:t>величение к</w:t>
            </w:r>
            <w:r w:rsidR="00427AC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оличества победителей и призеров муниципального этапа всероссийской олимпиады школьников;</w:t>
            </w:r>
          </w:p>
          <w:p w:rsidR="00427AC4" w:rsidRPr="00A26BC8" w:rsidRDefault="00427AC4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69E4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>оличества обучающихся, принявших участие в городских, окружных мероприятиях интеллектуальной и творческой направленности;</w:t>
            </w:r>
          </w:p>
          <w:p w:rsidR="007F1C4C" w:rsidRPr="00A26BC8" w:rsidRDefault="007F1C4C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обучающихся, вовлеченных в реализацию социальных проектов и социально-значимую деятельность;</w:t>
            </w:r>
          </w:p>
          <w:p w:rsidR="007F1C4C" w:rsidRPr="00A26BC8" w:rsidRDefault="00B369E4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обучающихся, поощренных </w:t>
            </w:r>
            <w:r w:rsidR="00A26BC8" w:rsidRPr="00A26BC8">
              <w:rPr>
                <w:rFonts w:ascii="Times New Roman" w:hAnsi="Times New Roman" w:cs="Times New Roman"/>
                <w:sz w:val="28"/>
                <w:szCs w:val="28"/>
              </w:rPr>
              <w:t>за социальную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BC8" w:rsidRPr="00A26BC8">
              <w:rPr>
                <w:rFonts w:ascii="Times New Roman" w:hAnsi="Times New Roman" w:cs="Times New Roman"/>
                <w:sz w:val="28"/>
                <w:szCs w:val="28"/>
              </w:rPr>
              <w:t>активность, достижения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областях деятельности;</w:t>
            </w:r>
          </w:p>
          <w:p w:rsidR="007F1C4C" w:rsidRPr="00A26BC8" w:rsidRDefault="00B369E4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FFF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F1C4C" w:rsidRPr="001B4FFF">
              <w:rPr>
                <w:rFonts w:ascii="Times New Roman" w:hAnsi="Times New Roman" w:cs="Times New Roman"/>
                <w:sz w:val="28"/>
                <w:szCs w:val="28"/>
              </w:rPr>
              <w:t>величение доли обучающихся, занимающихся в системе дополнительного образования на базе школы;</w:t>
            </w:r>
          </w:p>
          <w:p w:rsidR="007F1C4C" w:rsidRPr="00A26BC8" w:rsidRDefault="00B369E4" w:rsidP="00A26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обучающихся, </w:t>
            </w:r>
            <w:r w:rsidR="00A26BC8" w:rsidRPr="00A26BC8">
              <w:rPr>
                <w:rFonts w:ascii="Times New Roman" w:hAnsi="Times New Roman" w:cs="Times New Roman"/>
                <w:sz w:val="28"/>
                <w:szCs w:val="28"/>
              </w:rPr>
              <w:t>принявших участие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соревнованиях, направленных на укрепление здоровья, формирование физических и волевых качеств у детей и подростков;</w:t>
            </w:r>
          </w:p>
          <w:p w:rsidR="007F1C4C" w:rsidRPr="001B4FFF" w:rsidRDefault="00B369E4" w:rsidP="00A26B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F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</w:t>
            </w:r>
            <w:r w:rsidR="007F1C4C" w:rsidRPr="001B4F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величение </w:t>
            </w:r>
            <w:proofErr w:type="gramStart"/>
            <w:r w:rsidR="007F1C4C" w:rsidRPr="001B4F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  детей</w:t>
            </w:r>
            <w:proofErr w:type="gramEnd"/>
            <w:r w:rsidR="007F1C4C" w:rsidRPr="001B4F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 и 2 группами здоровья;</w:t>
            </w:r>
          </w:p>
          <w:p w:rsidR="007F1C4C" w:rsidRPr="00A26BC8" w:rsidRDefault="00B369E4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</w:t>
            </w:r>
            <w:r w:rsidR="007F1C4C" w:rsidRPr="00A26BC8">
              <w:rPr>
                <w:rFonts w:ascii="Times New Roman" w:hAnsi="Times New Roman" w:cs="Times New Roman"/>
                <w:sz w:val="28"/>
                <w:szCs w:val="28"/>
              </w:rPr>
              <w:t>величение к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оличества педагогов, принявших участие в </w:t>
            </w:r>
            <w:r w:rsidR="00C42895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конкурсах профессионального мастерства</w:t>
            </w:r>
            <w:r w:rsidR="00C42895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разного уровня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1C4C" w:rsidRPr="00A26BC8" w:rsidRDefault="000F1DF5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доли педагогических работников, принявших участие в распространении педагогического опыта на уровне школы и муниципальной системы образования;</w:t>
            </w:r>
          </w:p>
          <w:p w:rsidR="00C42895" w:rsidRPr="00A26BC8" w:rsidRDefault="00C42895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педагогических работников, принявших участие в независимой оценке качества образования;</w:t>
            </w:r>
          </w:p>
          <w:p w:rsidR="007F1C4C" w:rsidRPr="00A26BC8" w:rsidRDefault="000F1DF5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7F1C4C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количества родителей, принявших участие в общественном обсуждении вопросов жизнедеятельности школы</w:t>
            </w:r>
            <w:r w:rsidR="00407C20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07C20" w:rsidRPr="00A26BC8" w:rsidRDefault="000F1DF5" w:rsidP="00A26B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407C20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доли родителей</w:t>
            </w: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07C20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удовлетворенных количеством и качеством образовательных услуг;</w:t>
            </w:r>
          </w:p>
          <w:p w:rsidR="00407C20" w:rsidRPr="00427AC4" w:rsidRDefault="000F1DF5" w:rsidP="00A26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="00407C20" w:rsidRPr="00A26BC8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 материально-технического состояния и комплексной безопасности образовательного процесса.</w:t>
            </w:r>
            <w:r w:rsidR="00407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1D02" w:rsidRPr="00EE0FD1" w:rsidRDefault="00801D02" w:rsidP="00C42895">
      <w:pPr>
        <w:pStyle w:val="a7"/>
        <w:jc w:val="left"/>
        <w:rPr>
          <w:b/>
          <w:szCs w:val="28"/>
        </w:rPr>
      </w:pPr>
    </w:p>
    <w:p w:rsidR="00EE0FD1" w:rsidRPr="00EE0FD1" w:rsidRDefault="00EE0FD1" w:rsidP="00EE0FD1">
      <w:pPr>
        <w:pStyle w:val="a7"/>
        <w:rPr>
          <w:b/>
          <w:szCs w:val="28"/>
        </w:rPr>
      </w:pPr>
    </w:p>
    <w:p w:rsidR="002C3DAC" w:rsidRPr="00EE0FD1" w:rsidRDefault="002C3DAC" w:rsidP="00EE0FD1">
      <w:pPr>
        <w:pStyle w:val="a7"/>
        <w:numPr>
          <w:ilvl w:val="0"/>
          <w:numId w:val="5"/>
        </w:numPr>
        <w:ind w:left="360"/>
        <w:rPr>
          <w:b/>
          <w:szCs w:val="28"/>
        </w:rPr>
      </w:pPr>
      <w:r w:rsidRPr="00EE0FD1">
        <w:rPr>
          <w:b/>
          <w:szCs w:val="28"/>
        </w:rPr>
        <w:t>Характеристика проблем, на решение которых направлена программа</w:t>
      </w:r>
    </w:p>
    <w:p w:rsidR="00B55917" w:rsidRDefault="00B55917" w:rsidP="002C3DAC">
      <w:pPr>
        <w:pStyle w:val="a7"/>
        <w:ind w:left="360"/>
        <w:rPr>
          <w:b/>
          <w:szCs w:val="28"/>
        </w:rPr>
      </w:pPr>
    </w:p>
    <w:p w:rsidR="00B55917" w:rsidRPr="007D7C0D" w:rsidRDefault="00B55917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как стратегический </w:t>
      </w:r>
      <w:r w:rsidR="00555A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правленческий документ </w:t>
      </w:r>
      <w:r w:rsidRPr="00B55917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развития </w:t>
      </w:r>
      <w:r w:rsidR="00A55F4A">
        <w:rPr>
          <w:rFonts w:ascii="Times New Roman" w:hAnsi="Times New Roman" w:cs="Times New Roman"/>
          <w:sz w:val="28"/>
          <w:szCs w:val="28"/>
        </w:rPr>
        <w:t>школы в перспективе до 202</w:t>
      </w:r>
      <w:r w:rsidR="006D098B">
        <w:rPr>
          <w:rFonts w:ascii="Times New Roman" w:hAnsi="Times New Roman" w:cs="Times New Roman"/>
          <w:sz w:val="28"/>
          <w:szCs w:val="28"/>
        </w:rPr>
        <w:t>4</w:t>
      </w:r>
      <w:r w:rsidR="00A55F4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59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D7C0D">
        <w:rPr>
          <w:rFonts w:ascii="Times New Roman" w:hAnsi="Times New Roman" w:cs="Times New Roman"/>
          <w:sz w:val="28"/>
          <w:szCs w:val="28"/>
        </w:rPr>
        <w:t xml:space="preserve">социальным заказом потребителей образовательных услуг и перспективными задачами </w:t>
      </w:r>
      <w:r w:rsidR="00A55F4A">
        <w:rPr>
          <w:rFonts w:ascii="Times New Roman" w:hAnsi="Times New Roman" w:cs="Times New Roman"/>
          <w:sz w:val="28"/>
          <w:szCs w:val="28"/>
        </w:rPr>
        <w:t>государственной политики</w:t>
      </w:r>
      <w:r w:rsidRPr="00B55917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7D7C0D">
        <w:rPr>
          <w:rFonts w:ascii="Times New Roman" w:hAnsi="Times New Roman" w:cs="Times New Roman"/>
          <w:sz w:val="28"/>
          <w:szCs w:val="28"/>
        </w:rPr>
        <w:t xml:space="preserve">, направленными на создание равных возможностей </w:t>
      </w:r>
      <w:r w:rsidR="007D7C0D" w:rsidRPr="007D7C0D">
        <w:rPr>
          <w:rFonts w:ascii="Times New Roman" w:hAnsi="Times New Roman" w:cs="Times New Roman"/>
          <w:sz w:val="28"/>
          <w:szCs w:val="28"/>
        </w:rPr>
        <w:t xml:space="preserve">для современного качественного образования и позитивной социализации детей </w:t>
      </w:r>
      <w:r w:rsidR="007D7C0D">
        <w:rPr>
          <w:rFonts w:ascii="Times New Roman" w:hAnsi="Times New Roman" w:cs="Times New Roman"/>
          <w:sz w:val="28"/>
          <w:szCs w:val="28"/>
        </w:rPr>
        <w:t>и подростков.</w:t>
      </w:r>
    </w:p>
    <w:p w:rsidR="007D7C0D" w:rsidRDefault="00B55917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917">
        <w:rPr>
          <w:rFonts w:ascii="Times New Roman" w:hAnsi="Times New Roman" w:cs="Times New Roman"/>
          <w:sz w:val="28"/>
          <w:szCs w:val="28"/>
        </w:rPr>
        <w:t xml:space="preserve">     </w:t>
      </w:r>
      <w:r w:rsidR="00555A22">
        <w:rPr>
          <w:rFonts w:ascii="Times New Roman" w:hAnsi="Times New Roman" w:cs="Times New Roman"/>
          <w:sz w:val="28"/>
          <w:szCs w:val="28"/>
        </w:rPr>
        <w:t>П</w:t>
      </w:r>
      <w:r w:rsidRPr="00B55917">
        <w:rPr>
          <w:rFonts w:ascii="Times New Roman" w:hAnsi="Times New Roman" w:cs="Times New Roman"/>
          <w:sz w:val="28"/>
          <w:szCs w:val="28"/>
        </w:rPr>
        <w:t>рограмма является преемственной по отношению к</w:t>
      </w:r>
      <w:r w:rsidR="007D7C0D">
        <w:rPr>
          <w:rFonts w:ascii="Times New Roman" w:hAnsi="Times New Roman" w:cs="Times New Roman"/>
          <w:sz w:val="28"/>
          <w:szCs w:val="28"/>
        </w:rPr>
        <w:t xml:space="preserve"> программе развития </w:t>
      </w:r>
      <w:r w:rsidR="007D7C0D" w:rsidRPr="00CC3B0F">
        <w:rPr>
          <w:rFonts w:ascii="Times New Roman" w:hAnsi="Times New Roman" w:cs="Times New Roman"/>
          <w:sz w:val="28"/>
          <w:szCs w:val="28"/>
        </w:rPr>
        <w:t>на 20</w:t>
      </w:r>
      <w:r w:rsidR="006D098B" w:rsidRPr="00CC3B0F">
        <w:rPr>
          <w:rFonts w:ascii="Times New Roman" w:hAnsi="Times New Roman" w:cs="Times New Roman"/>
          <w:sz w:val="28"/>
          <w:szCs w:val="28"/>
        </w:rPr>
        <w:t>15</w:t>
      </w:r>
      <w:r w:rsidR="007D7C0D" w:rsidRPr="00CC3B0F">
        <w:rPr>
          <w:rFonts w:ascii="Times New Roman" w:hAnsi="Times New Roman" w:cs="Times New Roman"/>
          <w:sz w:val="28"/>
          <w:szCs w:val="28"/>
        </w:rPr>
        <w:t>-20</w:t>
      </w:r>
      <w:r w:rsidR="006D098B" w:rsidRPr="00CC3B0F">
        <w:rPr>
          <w:rFonts w:ascii="Times New Roman" w:hAnsi="Times New Roman" w:cs="Times New Roman"/>
          <w:sz w:val="28"/>
          <w:szCs w:val="28"/>
        </w:rPr>
        <w:t>19</w:t>
      </w:r>
      <w:r w:rsidR="007D7C0D" w:rsidRPr="00CC3B0F">
        <w:rPr>
          <w:rFonts w:ascii="Times New Roman" w:hAnsi="Times New Roman" w:cs="Times New Roman"/>
          <w:sz w:val="28"/>
          <w:szCs w:val="28"/>
        </w:rPr>
        <w:t xml:space="preserve"> годы «Школа </w:t>
      </w:r>
      <w:r w:rsidR="00CC3B0F" w:rsidRPr="00CC3B0F">
        <w:rPr>
          <w:rFonts w:ascii="Times New Roman" w:hAnsi="Times New Roman" w:cs="Times New Roman"/>
          <w:sz w:val="28"/>
          <w:szCs w:val="28"/>
        </w:rPr>
        <w:t>ступеней</w:t>
      </w:r>
      <w:r w:rsidR="007D7C0D" w:rsidRPr="00CC3B0F">
        <w:rPr>
          <w:rFonts w:ascii="Times New Roman" w:hAnsi="Times New Roman" w:cs="Times New Roman"/>
          <w:sz w:val="28"/>
          <w:szCs w:val="28"/>
        </w:rPr>
        <w:t>»</w:t>
      </w:r>
      <w:r w:rsidR="00B413F9" w:rsidRPr="00CC3B0F">
        <w:rPr>
          <w:rFonts w:ascii="Times New Roman" w:hAnsi="Times New Roman" w:cs="Times New Roman"/>
          <w:sz w:val="28"/>
          <w:szCs w:val="28"/>
        </w:rPr>
        <w:t>,</w:t>
      </w:r>
      <w:r w:rsidR="007D7C0D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Pr="00B55917">
        <w:rPr>
          <w:rFonts w:ascii="Times New Roman" w:hAnsi="Times New Roman" w:cs="Times New Roman"/>
          <w:sz w:val="28"/>
          <w:szCs w:val="28"/>
        </w:rPr>
        <w:t xml:space="preserve"> реализации которой</w:t>
      </w:r>
      <w:r w:rsidR="007D7C0D">
        <w:rPr>
          <w:rFonts w:ascii="Times New Roman" w:hAnsi="Times New Roman" w:cs="Times New Roman"/>
          <w:sz w:val="28"/>
          <w:szCs w:val="28"/>
        </w:rPr>
        <w:t xml:space="preserve"> достигнуты положительные результаты:</w:t>
      </w:r>
    </w:p>
    <w:p w:rsidR="00F85489" w:rsidRDefault="007D7C0D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489">
        <w:rPr>
          <w:rFonts w:ascii="Times New Roman" w:hAnsi="Times New Roman" w:cs="Times New Roman"/>
          <w:sz w:val="28"/>
          <w:szCs w:val="28"/>
        </w:rPr>
        <w:t>созданы условия для реализации федерального государственного образовательного стандарта начального общего</w:t>
      </w:r>
      <w:r w:rsidR="006D098B">
        <w:rPr>
          <w:rFonts w:ascii="Times New Roman" w:hAnsi="Times New Roman" w:cs="Times New Roman"/>
          <w:sz w:val="28"/>
          <w:szCs w:val="28"/>
        </w:rPr>
        <w:t xml:space="preserve"> и </w:t>
      </w:r>
      <w:r w:rsidR="00CC3B0F">
        <w:rPr>
          <w:rFonts w:ascii="Times New Roman" w:hAnsi="Times New Roman" w:cs="Times New Roman"/>
          <w:sz w:val="28"/>
          <w:szCs w:val="28"/>
        </w:rPr>
        <w:t>основного общего образования,</w:t>
      </w:r>
      <w:r w:rsidR="00F85489">
        <w:rPr>
          <w:rFonts w:ascii="Times New Roman" w:hAnsi="Times New Roman" w:cs="Times New Roman"/>
          <w:sz w:val="28"/>
          <w:szCs w:val="28"/>
        </w:rPr>
        <w:t xml:space="preserve"> и перехода на федеральный государственный образовательный стандарт </w:t>
      </w:r>
      <w:r w:rsidR="006D098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F85489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06695C" w:rsidRDefault="0006695C" w:rsidP="000669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FFF">
        <w:rPr>
          <w:rFonts w:ascii="Times New Roman" w:hAnsi="Times New Roman" w:cs="Times New Roman"/>
          <w:sz w:val="28"/>
          <w:szCs w:val="28"/>
        </w:rPr>
        <w:t>- создана система дополнительного образования, включающая в себя кружки и секции технической, эколого-биологической, туристско-краеведческой, спортивной, творческой направленности;</w:t>
      </w:r>
    </w:p>
    <w:p w:rsidR="00F85489" w:rsidRDefault="00F85489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реализуется </w:t>
      </w:r>
      <w:r w:rsidR="002A3D5F">
        <w:rPr>
          <w:rFonts w:ascii="Times New Roman" w:hAnsi="Times New Roman" w:cs="Times New Roman"/>
          <w:sz w:val="28"/>
          <w:szCs w:val="28"/>
        </w:rPr>
        <w:t>принцип гос</w:t>
      </w:r>
      <w:r w:rsidR="0006695C">
        <w:rPr>
          <w:rFonts w:ascii="Times New Roman" w:hAnsi="Times New Roman" w:cs="Times New Roman"/>
          <w:sz w:val="28"/>
          <w:szCs w:val="28"/>
        </w:rPr>
        <w:t>у</w:t>
      </w:r>
      <w:r w:rsidR="002A3D5F">
        <w:rPr>
          <w:rFonts w:ascii="Times New Roman" w:hAnsi="Times New Roman" w:cs="Times New Roman"/>
          <w:sz w:val="28"/>
          <w:szCs w:val="28"/>
        </w:rPr>
        <w:t>дарственно-</w:t>
      </w:r>
      <w:r>
        <w:rPr>
          <w:rFonts w:ascii="Times New Roman" w:hAnsi="Times New Roman" w:cs="Times New Roman"/>
          <w:sz w:val="28"/>
          <w:szCs w:val="28"/>
        </w:rPr>
        <w:t>общественного управлени</w:t>
      </w:r>
      <w:r w:rsidR="002A3D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организацией;</w:t>
      </w:r>
    </w:p>
    <w:p w:rsidR="00B413F9" w:rsidRDefault="00B413F9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созданы условия для привлечения и закрепления в школе молодых специалистов;</w:t>
      </w:r>
    </w:p>
    <w:p w:rsidR="0006695C" w:rsidRDefault="0006695C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условия для применения ИКТ-технологий в образовательной деятельности.</w:t>
      </w:r>
    </w:p>
    <w:p w:rsidR="00F04AC5" w:rsidRDefault="00B413F9" w:rsidP="00B559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Школа предоставляет потребителям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широкий спектр образовательных услуг в </w:t>
      </w:r>
      <w:r>
        <w:rPr>
          <w:rFonts w:ascii="Times New Roman" w:hAnsi="Times New Roman" w:cs="Times New Roman"/>
          <w:sz w:val="28"/>
          <w:szCs w:val="28"/>
        </w:rPr>
        <w:t>рамках реализации основных образовательных программ начального общего, основного общего, средне</w:t>
      </w:r>
      <w:r w:rsidR="00F04AC5">
        <w:rPr>
          <w:rFonts w:ascii="Times New Roman" w:hAnsi="Times New Roman" w:cs="Times New Roman"/>
          <w:sz w:val="28"/>
          <w:szCs w:val="28"/>
        </w:rPr>
        <w:t xml:space="preserve">го общего образования, а также платные образовательные </w:t>
      </w:r>
      <w:r w:rsidR="006D098B">
        <w:rPr>
          <w:rFonts w:ascii="Times New Roman" w:hAnsi="Times New Roman" w:cs="Times New Roman"/>
          <w:sz w:val="28"/>
          <w:szCs w:val="28"/>
        </w:rPr>
        <w:t>у</w:t>
      </w:r>
      <w:r w:rsidR="00F04AC5">
        <w:rPr>
          <w:rFonts w:ascii="Times New Roman" w:hAnsi="Times New Roman" w:cs="Times New Roman"/>
          <w:sz w:val="28"/>
          <w:szCs w:val="28"/>
        </w:rPr>
        <w:t>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17" w:rsidRPr="00B55917">
        <w:rPr>
          <w:rFonts w:ascii="Times New Roman" w:hAnsi="Times New Roman" w:cs="Times New Roman"/>
          <w:sz w:val="28"/>
          <w:szCs w:val="28"/>
        </w:rPr>
        <w:t>соответствии с социальным заказом.</w:t>
      </w:r>
    </w:p>
    <w:p w:rsidR="004E7BE9" w:rsidRPr="00BD0784" w:rsidRDefault="004E7BE9" w:rsidP="004E7B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D5A">
        <w:rPr>
          <w:rFonts w:ascii="Times New Roman" w:hAnsi="Times New Roman" w:cs="Times New Roman"/>
          <w:sz w:val="24"/>
          <w:szCs w:val="24"/>
        </w:rPr>
        <w:t xml:space="preserve">      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Вместе с тем, в ходе разработки программы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</w:t>
      </w:r>
      <w:r w:rsidRPr="004E7BE9">
        <w:rPr>
          <w:rFonts w:ascii="Times New Roman" w:hAnsi="Times New Roman" w:cs="Times New Roman"/>
          <w:sz w:val="28"/>
          <w:szCs w:val="28"/>
        </w:rPr>
        <w:t>проанализирова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E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 школы в разрезе данных</w:t>
      </w:r>
      <w:r w:rsidRPr="004E7BE9">
        <w:rPr>
          <w:rFonts w:ascii="Times New Roman" w:hAnsi="Times New Roman" w:cs="Times New Roman"/>
          <w:sz w:val="28"/>
          <w:szCs w:val="28"/>
        </w:rPr>
        <w:t xml:space="preserve"> муниципального мониторинга </w:t>
      </w:r>
      <w:proofErr w:type="gramStart"/>
      <w:r w:rsidRPr="004E7BE9">
        <w:rPr>
          <w:rFonts w:ascii="Times New Roman" w:hAnsi="Times New Roman" w:cs="Times New Roman"/>
          <w:sz w:val="28"/>
          <w:szCs w:val="28"/>
        </w:rPr>
        <w:t>эффективности  деятельности</w:t>
      </w:r>
      <w:proofErr w:type="gramEnd"/>
      <w:r w:rsidRPr="004E7BE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за последние три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0784">
        <w:rPr>
          <w:rFonts w:ascii="Times New Roman" w:hAnsi="Times New Roman" w:cs="Times New Roman"/>
          <w:sz w:val="28"/>
          <w:szCs w:val="28"/>
        </w:rPr>
        <w:t>выявлены проблемы</w:t>
      </w:r>
      <w:r w:rsidR="00955011" w:rsidRPr="00BD0784">
        <w:rPr>
          <w:rFonts w:ascii="Times New Roman" w:hAnsi="Times New Roman" w:cs="Times New Roman"/>
          <w:sz w:val="28"/>
          <w:szCs w:val="28"/>
        </w:rPr>
        <w:t>, на решение которых направлена программа</w:t>
      </w:r>
      <w:r w:rsidR="00EE0FD1" w:rsidRPr="00BD0784">
        <w:rPr>
          <w:rFonts w:ascii="Times New Roman" w:hAnsi="Times New Roman" w:cs="Times New Roman"/>
          <w:sz w:val="28"/>
          <w:szCs w:val="28"/>
        </w:rPr>
        <w:t>:</w:t>
      </w:r>
    </w:p>
    <w:p w:rsidR="00EE0FD1" w:rsidRPr="00BD0784" w:rsidRDefault="00EE0FD1" w:rsidP="000A75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84">
        <w:rPr>
          <w:rFonts w:ascii="Times New Roman" w:hAnsi="Times New Roman" w:cs="Times New Roman"/>
          <w:sz w:val="28"/>
          <w:szCs w:val="28"/>
        </w:rPr>
        <w:t xml:space="preserve">Недостаточно эффективная работа с одаренными детьми в контексте </w:t>
      </w:r>
      <w:r w:rsidR="007343C0" w:rsidRPr="00BD078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gramStart"/>
      <w:r w:rsidR="007343C0" w:rsidRPr="00BD0784">
        <w:rPr>
          <w:rFonts w:ascii="Times New Roman" w:hAnsi="Times New Roman" w:cs="Times New Roman"/>
          <w:sz w:val="28"/>
          <w:szCs w:val="28"/>
        </w:rPr>
        <w:t>участия</w:t>
      </w:r>
      <w:r w:rsidR="00F4500E" w:rsidRPr="00BD0784">
        <w:rPr>
          <w:rFonts w:ascii="Times New Roman" w:hAnsi="Times New Roman" w:cs="Times New Roman"/>
          <w:sz w:val="28"/>
          <w:szCs w:val="28"/>
        </w:rPr>
        <w:t xml:space="preserve"> </w:t>
      </w:r>
      <w:r w:rsidR="007343C0" w:rsidRPr="00BD078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BD0784">
        <w:rPr>
          <w:rFonts w:ascii="Times New Roman" w:hAnsi="Times New Roman" w:cs="Times New Roman"/>
          <w:sz w:val="28"/>
          <w:szCs w:val="28"/>
        </w:rPr>
        <w:t xml:space="preserve"> в </w:t>
      </w:r>
      <w:r w:rsidR="000A7530" w:rsidRPr="00BD0784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BD0784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 w:rsidR="000A7530" w:rsidRPr="00BD078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BD0784">
        <w:rPr>
          <w:rFonts w:ascii="Times New Roman" w:hAnsi="Times New Roman" w:cs="Times New Roman"/>
          <w:sz w:val="28"/>
          <w:szCs w:val="28"/>
        </w:rPr>
        <w:t>;</w:t>
      </w:r>
    </w:p>
    <w:p w:rsidR="00EE0FD1" w:rsidRPr="00BD0784" w:rsidRDefault="00EE0FD1" w:rsidP="000A75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84">
        <w:rPr>
          <w:rFonts w:ascii="Times New Roman" w:hAnsi="Times New Roman" w:cs="Times New Roman"/>
          <w:sz w:val="28"/>
          <w:szCs w:val="28"/>
        </w:rPr>
        <w:t>Имеет место отрицательная динамика показателей состояния здоровья обучающихся;</w:t>
      </w:r>
    </w:p>
    <w:p w:rsidR="000A7530" w:rsidRPr="00BD0784" w:rsidRDefault="00EE0FD1" w:rsidP="000A75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84">
        <w:rPr>
          <w:rFonts w:ascii="Times New Roman" w:hAnsi="Times New Roman" w:cs="Times New Roman"/>
          <w:sz w:val="28"/>
          <w:szCs w:val="28"/>
        </w:rPr>
        <w:t>Недостаточно отработаны механизмы и формы независимой системы оценки качества образования в рамках государственно-общественного управления</w:t>
      </w:r>
      <w:r w:rsidR="000A7530" w:rsidRPr="00BD0784">
        <w:rPr>
          <w:rFonts w:ascii="Times New Roman" w:hAnsi="Times New Roman" w:cs="Times New Roman"/>
          <w:sz w:val="28"/>
          <w:szCs w:val="28"/>
        </w:rPr>
        <w:t>;</w:t>
      </w:r>
      <w:r w:rsidRPr="00BD07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530" w:rsidRPr="00BD0784" w:rsidRDefault="000A7530" w:rsidP="000A7530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84">
        <w:rPr>
          <w:rFonts w:ascii="Times New Roman" w:hAnsi="Times New Roman" w:cs="Times New Roman"/>
          <w:sz w:val="28"/>
          <w:szCs w:val="28"/>
        </w:rPr>
        <w:t>Недостаточен спектр и объем дополнительных образовательных слуг на платной основе;</w:t>
      </w:r>
    </w:p>
    <w:p w:rsidR="00E15F72" w:rsidRPr="00BD0784" w:rsidRDefault="00F4500E" w:rsidP="00C12DF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84">
        <w:rPr>
          <w:rFonts w:ascii="Times New Roman" w:hAnsi="Times New Roman" w:cs="Times New Roman"/>
          <w:sz w:val="28"/>
          <w:szCs w:val="28"/>
        </w:rPr>
        <w:t>Н</w:t>
      </w:r>
      <w:r w:rsidR="000A7530" w:rsidRPr="00BD0784">
        <w:rPr>
          <w:rFonts w:ascii="Times New Roman" w:hAnsi="Times New Roman" w:cs="Times New Roman"/>
          <w:sz w:val="28"/>
          <w:szCs w:val="28"/>
        </w:rPr>
        <w:t>едостаточ</w:t>
      </w:r>
      <w:r w:rsidR="00374339" w:rsidRPr="00BD0784">
        <w:rPr>
          <w:rFonts w:ascii="Times New Roman" w:hAnsi="Times New Roman" w:cs="Times New Roman"/>
          <w:sz w:val="28"/>
          <w:szCs w:val="28"/>
        </w:rPr>
        <w:t>ен</w:t>
      </w:r>
      <w:r w:rsidR="000A7530" w:rsidRPr="00BD0784">
        <w:rPr>
          <w:rFonts w:ascii="Times New Roman" w:hAnsi="Times New Roman" w:cs="Times New Roman"/>
          <w:sz w:val="28"/>
          <w:szCs w:val="28"/>
        </w:rPr>
        <w:t xml:space="preserve"> уровень мотивации педагогов</w:t>
      </w:r>
      <w:r w:rsidR="00E15F72" w:rsidRPr="00BD0784">
        <w:rPr>
          <w:rFonts w:ascii="Times New Roman" w:hAnsi="Times New Roman" w:cs="Times New Roman"/>
          <w:sz w:val="28"/>
          <w:szCs w:val="28"/>
        </w:rPr>
        <w:t xml:space="preserve"> </w:t>
      </w:r>
      <w:r w:rsidR="007343C0" w:rsidRPr="00BD0784">
        <w:rPr>
          <w:rFonts w:ascii="Times New Roman" w:hAnsi="Times New Roman" w:cs="Times New Roman"/>
          <w:sz w:val="28"/>
          <w:szCs w:val="28"/>
        </w:rPr>
        <w:t>к распространению</w:t>
      </w:r>
      <w:r w:rsidR="00C12DFE" w:rsidRPr="00BD0784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7343C0" w:rsidRPr="00BD0784">
        <w:rPr>
          <w:rFonts w:ascii="Times New Roman" w:hAnsi="Times New Roman" w:cs="Times New Roman"/>
          <w:sz w:val="28"/>
          <w:szCs w:val="28"/>
        </w:rPr>
        <w:t>работы и</w:t>
      </w:r>
      <w:r w:rsidR="00EF6B0A" w:rsidRPr="00BD0784">
        <w:rPr>
          <w:rFonts w:ascii="Times New Roman" w:hAnsi="Times New Roman" w:cs="Times New Roman"/>
          <w:sz w:val="28"/>
          <w:szCs w:val="28"/>
        </w:rPr>
        <w:t xml:space="preserve"> </w:t>
      </w:r>
      <w:r w:rsidR="00E15F72" w:rsidRPr="00BD0784">
        <w:rPr>
          <w:rFonts w:ascii="Times New Roman" w:hAnsi="Times New Roman" w:cs="Times New Roman"/>
          <w:sz w:val="28"/>
          <w:szCs w:val="28"/>
        </w:rPr>
        <w:t>повышению качества результатов деятельности</w:t>
      </w:r>
      <w:r w:rsidR="00EF6B0A" w:rsidRPr="00BD0784">
        <w:rPr>
          <w:rFonts w:ascii="Times New Roman" w:hAnsi="Times New Roman" w:cs="Times New Roman"/>
          <w:sz w:val="28"/>
          <w:szCs w:val="28"/>
        </w:rPr>
        <w:t>.</w:t>
      </w:r>
    </w:p>
    <w:p w:rsidR="00EE0FD1" w:rsidRPr="00EE0FD1" w:rsidRDefault="004E7BE9" w:rsidP="00B55917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5F72">
        <w:rPr>
          <w:rFonts w:ascii="Times New Roman" w:hAnsi="Times New Roman" w:cs="Times New Roman"/>
          <w:sz w:val="28"/>
          <w:szCs w:val="28"/>
        </w:rPr>
        <w:t>Процессу реализации программы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</w:t>
      </w:r>
      <w:r w:rsidR="00E15F72">
        <w:rPr>
          <w:rFonts w:ascii="Times New Roman" w:hAnsi="Times New Roman" w:cs="Times New Roman"/>
          <w:sz w:val="28"/>
          <w:szCs w:val="28"/>
        </w:rPr>
        <w:t>способствуют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</w:t>
      </w:r>
      <w:r w:rsidR="00E15F72">
        <w:rPr>
          <w:rFonts w:ascii="Times New Roman" w:hAnsi="Times New Roman" w:cs="Times New Roman"/>
          <w:sz w:val="28"/>
          <w:szCs w:val="28"/>
        </w:rPr>
        <w:t xml:space="preserve">реалистичность </w:t>
      </w:r>
      <w:r w:rsidR="00E96662">
        <w:rPr>
          <w:rFonts w:ascii="Times New Roman" w:hAnsi="Times New Roman" w:cs="Times New Roman"/>
          <w:sz w:val="28"/>
          <w:szCs w:val="28"/>
        </w:rPr>
        <w:t>цели и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15F72">
        <w:rPr>
          <w:rFonts w:ascii="Times New Roman" w:hAnsi="Times New Roman" w:cs="Times New Roman"/>
          <w:sz w:val="28"/>
          <w:szCs w:val="28"/>
        </w:rPr>
        <w:t xml:space="preserve">, ресурсное обеспечение </w:t>
      </w:r>
      <w:r w:rsidR="00B55917" w:rsidRPr="00B55917">
        <w:rPr>
          <w:rFonts w:ascii="Times New Roman" w:hAnsi="Times New Roman" w:cs="Times New Roman"/>
          <w:sz w:val="28"/>
          <w:szCs w:val="28"/>
        </w:rPr>
        <w:t>программы, а также согласованность действий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в </w:t>
      </w:r>
      <w:r w:rsidR="00C12DFE" w:rsidRPr="00B55917">
        <w:rPr>
          <w:rFonts w:ascii="Times New Roman" w:hAnsi="Times New Roman" w:cs="Times New Roman"/>
          <w:sz w:val="28"/>
          <w:szCs w:val="28"/>
        </w:rPr>
        <w:t>реализации программных</w:t>
      </w:r>
      <w:r w:rsidR="00B55917" w:rsidRPr="00B55917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установленными показателями эффективности программы. </w:t>
      </w:r>
    </w:p>
    <w:p w:rsidR="00B55917" w:rsidRPr="00B55917" w:rsidRDefault="00B55917" w:rsidP="00B55917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9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3DAC" w:rsidRDefault="00B82801" w:rsidP="00E96662">
      <w:pPr>
        <w:spacing w:after="24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3DAC" w:rsidRPr="000D03C7">
        <w:rPr>
          <w:rFonts w:ascii="Times New Roman" w:hAnsi="Times New Roman" w:cs="Times New Roman"/>
          <w:b/>
          <w:sz w:val="28"/>
          <w:szCs w:val="28"/>
        </w:rPr>
        <w:t>2</w:t>
      </w:r>
      <w:r w:rsidR="002C3DAC" w:rsidRPr="002C3DAC">
        <w:rPr>
          <w:rFonts w:ascii="Times New Roman" w:hAnsi="Times New Roman" w:cs="Times New Roman"/>
          <w:b/>
          <w:sz w:val="28"/>
          <w:szCs w:val="28"/>
        </w:rPr>
        <w:t xml:space="preserve">.1. Общая характеристика </w:t>
      </w:r>
      <w:r w:rsidR="000D03C7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CC3B0F" w:rsidRDefault="00CC3B0F" w:rsidP="00E96662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98B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D098B" w:rsidRPr="006D098B">
        <w:rPr>
          <w:rFonts w:ascii="Times New Roman" w:hAnsi="Times New Roman" w:cs="Times New Roman"/>
          <w:sz w:val="28"/>
          <w:szCs w:val="28"/>
        </w:rPr>
        <w:t>«Средняя школа №2</w:t>
      </w:r>
      <w:r w:rsidR="00C12DFE">
        <w:rPr>
          <w:rFonts w:ascii="Times New Roman" w:hAnsi="Times New Roman" w:cs="Times New Roman"/>
          <w:sz w:val="28"/>
          <w:szCs w:val="28"/>
        </w:rPr>
        <w:t xml:space="preserve"> </w:t>
      </w:r>
      <w:r w:rsidR="006D098B" w:rsidRPr="006D098B">
        <w:rPr>
          <w:rFonts w:ascii="Times New Roman" w:hAnsi="Times New Roman" w:cs="Times New Roman"/>
          <w:sz w:val="28"/>
          <w:szCs w:val="28"/>
        </w:rPr>
        <w:t>-</w:t>
      </w:r>
      <w:r w:rsidR="00C12DFE">
        <w:rPr>
          <w:rFonts w:ascii="Times New Roman" w:hAnsi="Times New Roman" w:cs="Times New Roman"/>
          <w:sz w:val="28"/>
          <w:szCs w:val="28"/>
        </w:rPr>
        <w:t xml:space="preserve"> </w:t>
      </w:r>
      <w:r w:rsidR="006D098B" w:rsidRPr="006D098B">
        <w:rPr>
          <w:rFonts w:ascii="Times New Roman" w:hAnsi="Times New Roman" w:cs="Times New Roman"/>
          <w:sz w:val="28"/>
          <w:szCs w:val="28"/>
        </w:rPr>
        <w:t xml:space="preserve">многопрофильная им. Е.И. </w:t>
      </w:r>
      <w:r w:rsidR="00B305D2" w:rsidRPr="006D098B">
        <w:rPr>
          <w:rFonts w:ascii="Times New Roman" w:hAnsi="Times New Roman" w:cs="Times New Roman"/>
          <w:sz w:val="28"/>
          <w:szCs w:val="28"/>
        </w:rPr>
        <w:t xml:space="preserve">Куропаткина» </w:t>
      </w:r>
      <w:r w:rsidR="00B305D2">
        <w:rPr>
          <w:rFonts w:ascii="Times New Roman" w:hAnsi="Times New Roman" w:cs="Times New Roman"/>
          <w:sz w:val="28"/>
          <w:szCs w:val="28"/>
        </w:rPr>
        <w:t>-</w:t>
      </w:r>
      <w:r w:rsidR="00E15F72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06695C">
        <w:rPr>
          <w:rFonts w:ascii="Times New Roman" w:hAnsi="Times New Roman" w:cs="Times New Roman"/>
          <w:sz w:val="28"/>
          <w:szCs w:val="28"/>
        </w:rPr>
        <w:t xml:space="preserve">, расположенная в типовом здании на территории </w:t>
      </w:r>
      <w:r w:rsidR="006D098B">
        <w:rPr>
          <w:rFonts w:ascii="Times New Roman" w:hAnsi="Times New Roman" w:cs="Times New Roman"/>
          <w:sz w:val="28"/>
          <w:szCs w:val="28"/>
        </w:rPr>
        <w:t>2</w:t>
      </w:r>
      <w:r w:rsidR="0006695C">
        <w:rPr>
          <w:rFonts w:ascii="Times New Roman" w:hAnsi="Times New Roman" w:cs="Times New Roman"/>
          <w:sz w:val="28"/>
          <w:szCs w:val="28"/>
        </w:rPr>
        <w:t xml:space="preserve">-го микрорайона города Нижневартовска. </w:t>
      </w:r>
    </w:p>
    <w:p w:rsidR="000D03C7" w:rsidRPr="006057CF" w:rsidRDefault="00CC3B0F" w:rsidP="00E96662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5D2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305D2" w:rsidRPr="00CC3B0F">
        <w:rPr>
          <w:rFonts w:ascii="Times New Roman" w:hAnsi="Times New Roman" w:cs="Times New Roman"/>
          <w:sz w:val="28"/>
          <w:szCs w:val="28"/>
        </w:rPr>
        <w:t>начала</w:t>
      </w:r>
      <w:r w:rsidRPr="00CC3B0F">
        <w:rPr>
          <w:rFonts w:ascii="Times New Roman" w:hAnsi="Times New Roman" w:cs="Times New Roman"/>
          <w:sz w:val="28"/>
          <w:szCs w:val="28"/>
        </w:rPr>
        <w:t xml:space="preserve"> свою образовательную деятельность в 1968 году. В настоящее время школа является одной из крупных в городе. В 55 класс</w:t>
      </w:r>
      <w:r>
        <w:rPr>
          <w:rFonts w:ascii="Times New Roman" w:hAnsi="Times New Roman" w:cs="Times New Roman"/>
          <w:sz w:val="28"/>
          <w:szCs w:val="28"/>
        </w:rPr>
        <w:t xml:space="preserve">ах - комплектах школы обучаются </w:t>
      </w:r>
      <w:r w:rsidRPr="00CC3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3B0F">
        <w:rPr>
          <w:rFonts w:ascii="Times New Roman" w:hAnsi="Times New Roman" w:cs="Times New Roman"/>
          <w:sz w:val="28"/>
          <w:szCs w:val="28"/>
        </w:rPr>
        <w:t>00 детей. Школа организует образовательный процесс в двух корпусах. В одном из них обучаются дети уровня начального общего образования, в другом – уровней основного и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C7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C12DFE" w:rsidRPr="00C12DFE">
        <w:rPr>
          <w:rFonts w:ascii="Times New Roman" w:hAnsi="Times New Roman" w:cs="Times New Roman"/>
          <w:sz w:val="28"/>
          <w:szCs w:val="28"/>
        </w:rPr>
        <w:t>59</w:t>
      </w:r>
      <w:r w:rsidR="000D03C7" w:rsidRPr="00C12DF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098B" w:rsidRPr="00C12DFE">
        <w:rPr>
          <w:rFonts w:ascii="Times New Roman" w:hAnsi="Times New Roman" w:cs="Times New Roman"/>
          <w:sz w:val="28"/>
          <w:szCs w:val="28"/>
        </w:rPr>
        <w:t>ов</w:t>
      </w:r>
      <w:r w:rsidRPr="00C12DFE">
        <w:rPr>
          <w:rFonts w:ascii="Times New Roman" w:hAnsi="Times New Roman" w:cs="Times New Roman"/>
          <w:sz w:val="28"/>
          <w:szCs w:val="28"/>
        </w:rPr>
        <w:t xml:space="preserve"> -</w:t>
      </w:r>
      <w:r w:rsidR="000D03C7" w:rsidRPr="00C12DFE">
        <w:rPr>
          <w:rFonts w:ascii="Times New Roman" w:hAnsi="Times New Roman" w:cs="Times New Roman"/>
          <w:sz w:val="28"/>
          <w:szCs w:val="28"/>
        </w:rPr>
        <w:t xml:space="preserve"> </w:t>
      </w:r>
      <w:r w:rsidR="000D03C7">
        <w:rPr>
          <w:rFonts w:ascii="Times New Roman" w:hAnsi="Times New Roman" w:cs="Times New Roman"/>
          <w:sz w:val="28"/>
          <w:szCs w:val="28"/>
        </w:rPr>
        <w:t>комплек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C12DFE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Pr="00C12DFE">
        <w:rPr>
          <w:rFonts w:ascii="Times New Roman" w:hAnsi="Times New Roman" w:cs="Times New Roman"/>
          <w:sz w:val="28"/>
          <w:szCs w:val="28"/>
        </w:rPr>
        <w:t>5</w:t>
      </w:r>
      <w:r w:rsidR="00C12DFE" w:rsidRPr="00C12DFE">
        <w:rPr>
          <w:rFonts w:ascii="Times New Roman" w:hAnsi="Times New Roman" w:cs="Times New Roman"/>
          <w:sz w:val="28"/>
          <w:szCs w:val="28"/>
        </w:rPr>
        <w:t>3</w:t>
      </w:r>
      <w:r w:rsidR="00C12DFE">
        <w:rPr>
          <w:rFonts w:ascii="Times New Roman" w:hAnsi="Times New Roman" w:cs="Times New Roman"/>
          <w:sz w:val="28"/>
          <w:szCs w:val="28"/>
        </w:rPr>
        <w:t xml:space="preserve">  </w:t>
      </w:r>
      <w:r w:rsidR="000D03C7" w:rsidRPr="00C12DFE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C12DF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12DFE">
        <w:rPr>
          <w:rFonts w:ascii="Times New Roman" w:hAnsi="Times New Roman" w:cs="Times New Roman"/>
          <w:sz w:val="28"/>
          <w:szCs w:val="28"/>
        </w:rPr>
        <w:t xml:space="preserve">  и </w:t>
      </w:r>
      <w:r w:rsidR="00C12DFE" w:rsidRPr="00C12DFE">
        <w:rPr>
          <w:rFonts w:ascii="Times New Roman" w:hAnsi="Times New Roman" w:cs="Times New Roman"/>
          <w:sz w:val="28"/>
          <w:szCs w:val="28"/>
        </w:rPr>
        <w:t>6</w:t>
      </w:r>
      <w:r w:rsidRPr="00C12DFE">
        <w:rPr>
          <w:rFonts w:ascii="Times New Roman" w:hAnsi="Times New Roman" w:cs="Times New Roman"/>
          <w:sz w:val="28"/>
          <w:szCs w:val="28"/>
        </w:rPr>
        <w:t xml:space="preserve"> </w:t>
      </w:r>
      <w:r w:rsidR="006D098B" w:rsidRPr="00C12DFE">
        <w:rPr>
          <w:rFonts w:ascii="Times New Roman" w:hAnsi="Times New Roman" w:cs="Times New Roman"/>
          <w:sz w:val="28"/>
          <w:szCs w:val="28"/>
        </w:rPr>
        <w:t>профильны</w:t>
      </w:r>
      <w:r w:rsidR="00C12DFE">
        <w:rPr>
          <w:rFonts w:ascii="Times New Roman" w:hAnsi="Times New Roman" w:cs="Times New Roman"/>
          <w:sz w:val="28"/>
          <w:szCs w:val="28"/>
        </w:rPr>
        <w:t>х</w:t>
      </w:r>
      <w:r w:rsidR="006D098B" w:rsidRPr="00C12DFE">
        <w:rPr>
          <w:rFonts w:ascii="Times New Roman" w:hAnsi="Times New Roman" w:cs="Times New Roman"/>
          <w:sz w:val="28"/>
          <w:szCs w:val="28"/>
        </w:rPr>
        <w:t>.</w:t>
      </w:r>
    </w:p>
    <w:p w:rsidR="00CC3B0F" w:rsidRPr="00CC3B0F" w:rsidRDefault="00CC3B0F" w:rsidP="00CC3B0F">
      <w:pPr>
        <w:pStyle w:val="Style10"/>
        <w:widowControl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C3B0F">
        <w:rPr>
          <w:sz w:val="28"/>
          <w:szCs w:val="28"/>
        </w:rPr>
        <w:t xml:space="preserve">В МБОУ «СШ №2 – многопрофильная им. Е.И. Куропаткина» функционируют 27 учебных кабинетов в корпусе начальной школы и 28 учебных кабинетов в корпусе средней и старшей школы.   Все предметные кабинеты школы </w:t>
      </w:r>
      <w:r w:rsidRPr="00CC3B0F">
        <w:rPr>
          <w:rStyle w:val="af3"/>
          <w:b w:val="0"/>
          <w:sz w:val="28"/>
          <w:szCs w:val="28"/>
        </w:rPr>
        <w:t>оснащены АРМ (автоматизированным рабочим местом) учителя, куда входит компьютер, проектор, интерактивная доска.</w:t>
      </w:r>
      <w:r w:rsidRPr="00CC3B0F">
        <w:rPr>
          <w:sz w:val="28"/>
          <w:szCs w:val="28"/>
        </w:rPr>
        <w:t xml:space="preserve"> Кроме того, в кабинетах установлены МФУ, документ-камеры, необходимое количество парт и стульев, шкафы для хранения учебной и методической литературы. Кабинеты физики, химии и биологии имеют оборудованные лаборантские.   Имеется 2 компьютерных кабинета. </w:t>
      </w:r>
    </w:p>
    <w:p w:rsidR="00704C16" w:rsidRDefault="00CC3B0F" w:rsidP="00CC3B0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0F">
        <w:rPr>
          <w:rFonts w:ascii="Times New Roman" w:hAnsi="Times New Roman" w:cs="Times New Roman"/>
          <w:sz w:val="28"/>
          <w:szCs w:val="28"/>
        </w:rPr>
        <w:t xml:space="preserve">      Для проведения массовых мероприятий используются актовые залы, оснащенные современным звуковым, световым и проекционным оборудованием, позволяющим проводить любые лекционные и концертно-зрелищные мероприятия. В зданиях школы есть 2 больших и 2 малых оборудованных спортивных зала, 2 столовые, 2 учебные библиотеки, кабинеты иностранного языка, кабинет хореографии, психологический кабинет, кабинет логопеда, кабинет п</w:t>
      </w:r>
      <w:r>
        <w:rPr>
          <w:rFonts w:ascii="Times New Roman" w:hAnsi="Times New Roman" w:cs="Times New Roman"/>
          <w:sz w:val="28"/>
          <w:szCs w:val="28"/>
        </w:rPr>
        <w:t>рофилактики ТП, школьный музей.</w:t>
      </w:r>
      <w:r w:rsidR="00B97615" w:rsidRPr="006D098B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C16" w:rsidRDefault="00704C16" w:rsidP="00704C1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C1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704C16">
        <w:rPr>
          <w:rFonts w:ascii="Times New Roman" w:eastAsia="Times New Roman" w:hAnsi="Times New Roman" w:cs="Times New Roman"/>
          <w:b/>
          <w:sz w:val="28"/>
          <w:szCs w:val="28"/>
        </w:rPr>
        <w:t>Повышение качества общего образования, развитие проектной и исследовательской деятельности, творческой и социальной активности обучающихся</w:t>
      </w:r>
    </w:p>
    <w:p w:rsidR="00362D0A" w:rsidRDefault="00362D0A" w:rsidP="009426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2655">
        <w:rPr>
          <w:rFonts w:ascii="Times New Roman" w:hAnsi="Times New Roman"/>
          <w:sz w:val="28"/>
          <w:szCs w:val="28"/>
        </w:rPr>
        <w:t>С</w:t>
      </w:r>
      <w:r w:rsidR="00942655" w:rsidRPr="00942655">
        <w:rPr>
          <w:rFonts w:ascii="Times New Roman" w:hAnsi="Times New Roman"/>
          <w:sz w:val="28"/>
          <w:szCs w:val="28"/>
        </w:rPr>
        <w:t>оз</w:t>
      </w:r>
      <w:r w:rsidR="00A556C3">
        <w:rPr>
          <w:rFonts w:ascii="Times New Roman" w:hAnsi="Times New Roman"/>
          <w:color w:val="000000"/>
          <w:sz w:val="28"/>
          <w:szCs w:val="28"/>
        </w:rPr>
        <w:t>данию</w:t>
      </w:r>
      <w:r w:rsidR="00942655" w:rsidRPr="00942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655">
        <w:rPr>
          <w:rFonts w:ascii="Times New Roman" w:hAnsi="Times New Roman"/>
          <w:color w:val="000000"/>
          <w:sz w:val="28"/>
          <w:szCs w:val="28"/>
        </w:rPr>
        <w:t xml:space="preserve">условий для обеспечения качества образования, </w:t>
      </w:r>
      <w:r w:rsidR="00942655" w:rsidRPr="00942655">
        <w:rPr>
          <w:rFonts w:ascii="Times New Roman" w:hAnsi="Times New Roman"/>
          <w:color w:val="000000"/>
          <w:sz w:val="28"/>
          <w:szCs w:val="28"/>
        </w:rPr>
        <w:t>развити</w:t>
      </w:r>
      <w:r w:rsidR="00942655">
        <w:rPr>
          <w:rFonts w:ascii="Times New Roman" w:hAnsi="Times New Roman"/>
          <w:color w:val="000000"/>
          <w:sz w:val="28"/>
          <w:szCs w:val="28"/>
        </w:rPr>
        <w:t>я</w:t>
      </w:r>
      <w:r w:rsidR="00942655" w:rsidRPr="00942655">
        <w:rPr>
          <w:rFonts w:ascii="Times New Roman" w:hAnsi="Times New Roman"/>
          <w:color w:val="000000"/>
          <w:sz w:val="28"/>
          <w:szCs w:val="28"/>
        </w:rPr>
        <w:t xml:space="preserve"> интеллектуальных и творческих способностей </w:t>
      </w:r>
      <w:r w:rsidR="00942655">
        <w:rPr>
          <w:rFonts w:ascii="Times New Roman" w:hAnsi="Times New Roman"/>
          <w:color w:val="000000"/>
          <w:sz w:val="28"/>
          <w:szCs w:val="28"/>
        </w:rPr>
        <w:t xml:space="preserve">обучающихся их социализации в школе уделяется приоритетное внимание. </w:t>
      </w:r>
    </w:p>
    <w:p w:rsidR="001F5116" w:rsidRDefault="00362D0A" w:rsidP="009426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42655">
        <w:rPr>
          <w:rFonts w:ascii="Times New Roman" w:hAnsi="Times New Roman"/>
          <w:color w:val="000000"/>
          <w:sz w:val="28"/>
          <w:szCs w:val="28"/>
        </w:rPr>
        <w:t>Вопросы качества преподавания отдельных предметов, организации индивидуальной работы</w:t>
      </w:r>
      <w:r w:rsidR="001F5116">
        <w:rPr>
          <w:rFonts w:ascii="Times New Roman" w:hAnsi="Times New Roman"/>
          <w:color w:val="000000"/>
          <w:sz w:val="28"/>
          <w:szCs w:val="28"/>
        </w:rPr>
        <w:t xml:space="preserve"> с обучающимися, подготовки к государственной итоговой аттестации ежегодно являются предметом </w:t>
      </w:r>
      <w:proofErr w:type="spellStart"/>
      <w:r w:rsidR="001F5116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="001F5116">
        <w:rPr>
          <w:rFonts w:ascii="Times New Roman" w:hAnsi="Times New Roman"/>
          <w:color w:val="000000"/>
          <w:sz w:val="28"/>
          <w:szCs w:val="28"/>
        </w:rPr>
        <w:t xml:space="preserve"> контроля.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Систематически осуществляется анализ результатов текущего контроля и промежуточной аттестации на заседаниях методических объединений педагогов, методическом совете, педагогическом совете. </w:t>
      </w:r>
    </w:p>
    <w:p w:rsidR="00955011" w:rsidRPr="006057CF" w:rsidRDefault="00955011" w:rsidP="0095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результате успеваемость составляет </w:t>
      </w:r>
      <w:r w:rsidRPr="001B4FFF">
        <w:rPr>
          <w:rFonts w:ascii="Times New Roman" w:hAnsi="Times New Roman"/>
          <w:color w:val="000000"/>
          <w:sz w:val="28"/>
          <w:szCs w:val="28"/>
        </w:rPr>
        <w:t>100%, д</w:t>
      </w:r>
      <w:r w:rsidRPr="001B4FFF">
        <w:rPr>
          <w:rFonts w:ascii="Times New Roman" w:hAnsi="Times New Roman" w:cs="Times New Roman"/>
          <w:sz w:val="28"/>
          <w:szCs w:val="28"/>
        </w:rPr>
        <w:t xml:space="preserve">оля обучающихся на «хорошо» и «отлично» составляет </w:t>
      </w:r>
      <w:r w:rsidR="006057CF" w:rsidRPr="001B4FFF">
        <w:rPr>
          <w:rFonts w:ascii="Times New Roman" w:hAnsi="Times New Roman" w:cs="Times New Roman"/>
          <w:sz w:val="28"/>
          <w:szCs w:val="28"/>
        </w:rPr>
        <w:t>48,76</w:t>
      </w:r>
      <w:r w:rsidRPr="001B4FFF">
        <w:rPr>
          <w:rFonts w:ascii="Times New Roman" w:hAnsi="Times New Roman" w:cs="Times New Roman"/>
          <w:sz w:val="28"/>
          <w:szCs w:val="28"/>
        </w:rPr>
        <w:t>%</w:t>
      </w:r>
      <w:r w:rsidRPr="00955011"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</w:t>
      </w:r>
      <w:r w:rsidR="00CC3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C51" w:rsidRDefault="00DA2F5E" w:rsidP="00F9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Общий с</w:t>
      </w:r>
      <w:r w:rsidRPr="00DA2F5E">
        <w:rPr>
          <w:rFonts w:ascii="Times New Roman" w:hAnsi="Times New Roman" w:cs="Times New Roman"/>
          <w:sz w:val="28"/>
          <w:szCs w:val="28"/>
        </w:rPr>
        <w:t xml:space="preserve">редний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DA2F5E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</w:t>
      </w:r>
      <w:r w:rsidR="002E6294">
        <w:rPr>
          <w:rFonts w:ascii="Times New Roman" w:hAnsi="Times New Roman" w:cs="Times New Roman"/>
          <w:sz w:val="28"/>
          <w:szCs w:val="28"/>
        </w:rPr>
        <w:t>по обязательным предметам</w:t>
      </w:r>
      <w:r w:rsidRPr="00DA2F5E">
        <w:rPr>
          <w:rFonts w:ascii="Times New Roman" w:hAnsi="Times New Roman" w:cs="Times New Roman"/>
          <w:sz w:val="28"/>
          <w:szCs w:val="28"/>
        </w:rPr>
        <w:t xml:space="preserve"> по школе составил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4D15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A2F5E">
        <w:rPr>
          <w:rFonts w:ascii="Times New Roman" w:hAnsi="Times New Roman" w:cs="Times New Roman"/>
          <w:sz w:val="28"/>
          <w:szCs w:val="28"/>
        </w:rPr>
        <w:t xml:space="preserve"> – </w:t>
      </w:r>
      <w:r w:rsidR="002E6294">
        <w:rPr>
          <w:rFonts w:ascii="Times New Roman" w:hAnsi="Times New Roman" w:cs="Times New Roman"/>
          <w:sz w:val="28"/>
          <w:szCs w:val="28"/>
        </w:rPr>
        <w:t xml:space="preserve">66,5 </w:t>
      </w:r>
      <w:r w:rsidRPr="002E6294">
        <w:rPr>
          <w:rFonts w:ascii="Times New Roman" w:hAnsi="Times New Roman" w:cs="Times New Roman"/>
          <w:sz w:val="28"/>
          <w:szCs w:val="28"/>
        </w:rPr>
        <w:t xml:space="preserve">балла, что выше результатов прошлого года на </w:t>
      </w:r>
      <w:r w:rsidR="002E6294" w:rsidRPr="002E6294">
        <w:rPr>
          <w:rFonts w:ascii="Times New Roman" w:hAnsi="Times New Roman" w:cs="Times New Roman"/>
          <w:sz w:val="28"/>
          <w:szCs w:val="28"/>
        </w:rPr>
        <w:t>8,5</w:t>
      </w:r>
      <w:r w:rsidRPr="002E6294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2E6294" w:rsidRPr="00882DE0">
        <w:rPr>
          <w:rFonts w:ascii="Times New Roman" w:hAnsi="Times New Roman" w:cs="Times New Roman"/>
          <w:sz w:val="28"/>
          <w:szCs w:val="28"/>
        </w:rPr>
        <w:t>, 1</w:t>
      </w:r>
      <w:r w:rsidR="002E6294" w:rsidRPr="002E6294">
        <w:rPr>
          <w:rFonts w:ascii="Times New Roman" w:hAnsi="Times New Roman" w:cs="Times New Roman"/>
          <w:sz w:val="28"/>
          <w:szCs w:val="28"/>
        </w:rPr>
        <w:t xml:space="preserve"> выпускница набрала 100 баллов по химии. </w:t>
      </w:r>
      <w:r w:rsidR="00333ABC" w:rsidRPr="002E6294">
        <w:rPr>
          <w:rFonts w:ascii="Times New Roman" w:hAnsi="Times New Roman" w:cs="Times New Roman"/>
          <w:sz w:val="28"/>
          <w:szCs w:val="28"/>
        </w:rPr>
        <w:t xml:space="preserve">За последние 3 года наблюдается </w:t>
      </w:r>
      <w:r w:rsidR="002E6294" w:rsidRPr="002E6294">
        <w:rPr>
          <w:rFonts w:ascii="Times New Roman" w:hAnsi="Times New Roman" w:cs="Times New Roman"/>
          <w:sz w:val="28"/>
          <w:szCs w:val="28"/>
        </w:rPr>
        <w:t>увеличение среднего</w:t>
      </w:r>
      <w:r w:rsidR="00333ABC" w:rsidRPr="002E6294">
        <w:rPr>
          <w:rFonts w:ascii="Times New Roman" w:hAnsi="Times New Roman" w:cs="Times New Roman"/>
          <w:sz w:val="28"/>
          <w:szCs w:val="28"/>
        </w:rPr>
        <w:t xml:space="preserve"> тестового </w:t>
      </w:r>
      <w:r w:rsidR="002E6294" w:rsidRPr="002E6294">
        <w:rPr>
          <w:rFonts w:ascii="Times New Roman" w:hAnsi="Times New Roman" w:cs="Times New Roman"/>
          <w:sz w:val="28"/>
          <w:szCs w:val="28"/>
        </w:rPr>
        <w:t>балла по</w:t>
      </w:r>
      <w:r w:rsidR="00333ABC" w:rsidRPr="002E6294">
        <w:rPr>
          <w:rFonts w:ascii="Times New Roman" w:hAnsi="Times New Roman" w:cs="Times New Roman"/>
          <w:sz w:val="28"/>
          <w:szCs w:val="28"/>
        </w:rPr>
        <w:t xml:space="preserve"> русскому языку с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>68</w:t>
      </w:r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 xml:space="preserve">73 </w:t>
      </w:r>
      <w:r w:rsidR="009234E7" w:rsidRPr="002E6294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234E7" w:rsidRPr="002E6294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 xml:space="preserve"> математике с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 xml:space="preserve">51 </w:t>
      </w:r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="009234E7" w:rsidRPr="002E62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3ABC" w:rsidRPr="002E62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ABC" w:rsidRPr="00333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C51" w:rsidRPr="002E6294">
        <w:rPr>
          <w:rFonts w:ascii="Times New Roman" w:eastAsia="Times New Roman" w:hAnsi="Times New Roman" w:cs="Times New Roman"/>
          <w:sz w:val="28"/>
          <w:szCs w:val="28"/>
        </w:rPr>
        <w:t xml:space="preserve">Стабильно количество выпускников-медалистов, которое в среднем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>составляет 10</w:t>
      </w:r>
      <w:r w:rsidR="00F94C51" w:rsidRPr="002E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>человек ежегодно</w:t>
      </w:r>
      <w:r w:rsidR="00F94C51" w:rsidRPr="002E6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920" w:rsidRPr="00A242F3" w:rsidRDefault="002E6294" w:rsidP="00A41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061" w:rsidRPr="002E6294" w:rsidRDefault="00A908DC" w:rsidP="00997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29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t>Таким образом, меры направленные на повышение качества образования</w:t>
      </w:r>
      <w:r w:rsidR="002E6294" w:rsidRPr="002E62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t xml:space="preserve"> остаются актуальными, требующими пересмотра сложившейся системы </w:t>
      </w:r>
      <w:proofErr w:type="spellStart"/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CD2" w:rsidRPr="002E6294">
        <w:rPr>
          <w:rFonts w:ascii="Times New Roman" w:eastAsia="Times New Roman" w:hAnsi="Times New Roman" w:cs="Times New Roman"/>
          <w:sz w:val="28"/>
          <w:szCs w:val="28"/>
        </w:rPr>
        <w:t>контроля, поиска</w:t>
      </w:r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t xml:space="preserve"> эффективных форм </w:t>
      </w:r>
      <w:r w:rsidR="00997061" w:rsidRPr="002E6294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индивидуальной работы с обучающимися, совершенствования профессиональной компетентности педагогов.</w:t>
      </w:r>
    </w:p>
    <w:p w:rsidR="00A908DC" w:rsidRDefault="00A908DC" w:rsidP="00A908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7061" w:rsidRPr="004D1C5A" w:rsidRDefault="00997061" w:rsidP="000403D0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8DC">
        <w:rPr>
          <w:rFonts w:ascii="Times New Roman" w:hAnsi="Times New Roman" w:cs="Times New Roman"/>
          <w:sz w:val="28"/>
          <w:szCs w:val="28"/>
        </w:rPr>
        <w:t xml:space="preserve">В школе развивается система выявления и поддержки талантливых и одаренных детей и подростков. Она включает в себя </w:t>
      </w:r>
      <w:r w:rsidR="00A908DC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2E6294">
        <w:rPr>
          <w:rFonts w:ascii="Times New Roman" w:hAnsi="Times New Roman" w:cs="Times New Roman"/>
          <w:sz w:val="28"/>
          <w:szCs w:val="28"/>
        </w:rPr>
        <w:t>внеурочной занятости обучающихся, различные</w:t>
      </w:r>
      <w:r w:rsidR="00A908DC">
        <w:rPr>
          <w:rFonts w:ascii="Times New Roman" w:hAnsi="Times New Roman" w:cs="Times New Roman"/>
          <w:sz w:val="28"/>
          <w:szCs w:val="28"/>
        </w:rPr>
        <w:t xml:space="preserve"> общешкольные мероприятия для детей интеллектуальной, творческой спортивной </w:t>
      </w:r>
      <w:proofErr w:type="gramStart"/>
      <w:r w:rsidR="00A908DC">
        <w:rPr>
          <w:rFonts w:ascii="Times New Roman" w:hAnsi="Times New Roman" w:cs="Times New Roman"/>
          <w:sz w:val="28"/>
          <w:szCs w:val="28"/>
        </w:rPr>
        <w:t>направленности</w:t>
      </w:r>
      <w:r w:rsidR="002E6294">
        <w:rPr>
          <w:rFonts w:ascii="Times New Roman" w:hAnsi="Times New Roman" w:cs="Times New Roman"/>
          <w:sz w:val="28"/>
          <w:szCs w:val="28"/>
        </w:rPr>
        <w:t xml:space="preserve">, </w:t>
      </w:r>
      <w:r w:rsidRPr="00A908DC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Pr="00A908DC">
        <w:rPr>
          <w:rFonts w:ascii="Times New Roman" w:hAnsi="Times New Roman" w:cs="Times New Roman"/>
          <w:sz w:val="28"/>
          <w:szCs w:val="28"/>
        </w:rPr>
        <w:t xml:space="preserve"> создают благоприятную среду для развития индивидуальных особенностей </w:t>
      </w:r>
      <w:r w:rsidR="00A908DC">
        <w:rPr>
          <w:rFonts w:ascii="Times New Roman" w:hAnsi="Times New Roman" w:cs="Times New Roman"/>
          <w:sz w:val="28"/>
          <w:szCs w:val="28"/>
        </w:rPr>
        <w:t>обучающихс</w:t>
      </w:r>
      <w:r w:rsidR="007C6859">
        <w:rPr>
          <w:rFonts w:ascii="Times New Roman" w:hAnsi="Times New Roman" w:cs="Times New Roman"/>
          <w:sz w:val="28"/>
          <w:szCs w:val="28"/>
        </w:rPr>
        <w:t>я</w:t>
      </w:r>
      <w:r w:rsidR="00E90920">
        <w:rPr>
          <w:rFonts w:ascii="Times New Roman" w:hAnsi="Times New Roman" w:cs="Times New Roman"/>
          <w:sz w:val="28"/>
          <w:szCs w:val="28"/>
        </w:rPr>
        <w:t xml:space="preserve">. </w:t>
      </w:r>
      <w:r w:rsidR="00052442">
        <w:rPr>
          <w:rFonts w:ascii="Times New Roman" w:hAnsi="Times New Roman" w:cs="Times New Roman"/>
          <w:sz w:val="28"/>
          <w:szCs w:val="28"/>
        </w:rPr>
        <w:t>За последние годы</w:t>
      </w:r>
      <w:r w:rsidR="00E90920" w:rsidRPr="00E90920">
        <w:rPr>
          <w:rFonts w:ascii="Times New Roman" w:hAnsi="Times New Roman" w:cs="Times New Roman"/>
          <w:sz w:val="28"/>
          <w:szCs w:val="28"/>
        </w:rPr>
        <w:t xml:space="preserve"> доля детей и подростков, </w:t>
      </w:r>
      <w:proofErr w:type="gramStart"/>
      <w:r w:rsidR="00E90920" w:rsidRPr="00E90920">
        <w:rPr>
          <w:rFonts w:ascii="Times New Roman" w:hAnsi="Times New Roman" w:cs="Times New Roman"/>
          <w:sz w:val="28"/>
          <w:szCs w:val="28"/>
        </w:rPr>
        <w:t>вовлеченных  в</w:t>
      </w:r>
      <w:proofErr w:type="gramEnd"/>
      <w:r w:rsidR="00E90920" w:rsidRPr="00E90920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выявление и развитие одаренности, </w:t>
      </w:r>
      <w:r w:rsidR="00E90920" w:rsidRPr="00EA6C9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A6C98">
        <w:rPr>
          <w:rFonts w:ascii="Times New Roman" w:hAnsi="Times New Roman" w:cs="Times New Roman"/>
          <w:sz w:val="28"/>
          <w:szCs w:val="28"/>
        </w:rPr>
        <w:t>6</w:t>
      </w:r>
      <w:r w:rsidR="00EA6C98" w:rsidRPr="00EA6C98">
        <w:rPr>
          <w:rFonts w:ascii="Times New Roman" w:hAnsi="Times New Roman" w:cs="Times New Roman"/>
          <w:sz w:val="28"/>
          <w:szCs w:val="28"/>
        </w:rPr>
        <w:t>0%</w:t>
      </w:r>
      <w:r w:rsidR="00E90920" w:rsidRPr="00EA6C98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="00E90920" w:rsidRPr="00E90920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E90920" w:rsidRPr="002E6294">
        <w:rPr>
          <w:rFonts w:ascii="Times New Roman" w:hAnsi="Times New Roman" w:cs="Times New Roman"/>
          <w:sz w:val="28"/>
          <w:szCs w:val="28"/>
        </w:rPr>
        <w:t xml:space="preserve">Каждый второй ученик 5–11 классов является участником школьного этапа всероссийской олимпиады </w:t>
      </w:r>
      <w:proofErr w:type="gramStart"/>
      <w:r w:rsidR="00E90920" w:rsidRPr="002E6294">
        <w:rPr>
          <w:rFonts w:ascii="Times New Roman" w:hAnsi="Times New Roman" w:cs="Times New Roman"/>
          <w:sz w:val="28"/>
          <w:szCs w:val="28"/>
        </w:rPr>
        <w:t xml:space="preserve">школьников,   </w:t>
      </w:r>
      <w:proofErr w:type="gramEnd"/>
      <w:r w:rsidR="00E90920" w:rsidRPr="00EA6C9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A6C98">
        <w:rPr>
          <w:rFonts w:ascii="Times New Roman" w:hAnsi="Times New Roman" w:cs="Times New Roman"/>
          <w:sz w:val="28"/>
          <w:szCs w:val="28"/>
        </w:rPr>
        <w:t>пятый</w:t>
      </w:r>
      <w:r w:rsidR="00E90920" w:rsidRPr="00EA6C98">
        <w:rPr>
          <w:rFonts w:ascii="Times New Roman" w:hAnsi="Times New Roman" w:cs="Times New Roman"/>
          <w:sz w:val="28"/>
          <w:szCs w:val="28"/>
        </w:rPr>
        <w:t xml:space="preserve"> ученик 7-11 классов - участник муниципального этапа всероссийской олимпиады школьников.</w:t>
      </w:r>
      <w:r w:rsidR="00E90920" w:rsidRPr="00E90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061" w:rsidRDefault="00997061" w:rsidP="00A90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C5A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обучающихся </w:t>
      </w:r>
      <w:r w:rsidR="007C6859">
        <w:rPr>
          <w:rFonts w:ascii="Times New Roman" w:hAnsi="Times New Roman" w:cs="Times New Roman"/>
          <w:b/>
          <w:sz w:val="24"/>
          <w:szCs w:val="24"/>
        </w:rPr>
        <w:t>школы</w:t>
      </w:r>
      <w:r w:rsidRPr="004D1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403D0">
        <w:rPr>
          <w:rFonts w:ascii="Times New Roman" w:hAnsi="Times New Roman" w:cs="Times New Roman"/>
          <w:b/>
          <w:sz w:val="24"/>
          <w:szCs w:val="24"/>
        </w:rPr>
        <w:t xml:space="preserve">школьном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и </w:t>
      </w:r>
      <w:r w:rsidRPr="004D1C5A">
        <w:rPr>
          <w:rFonts w:ascii="Times New Roman" w:hAnsi="Times New Roman" w:cs="Times New Roman"/>
          <w:b/>
          <w:sz w:val="24"/>
          <w:szCs w:val="24"/>
        </w:rPr>
        <w:t>региональном</w:t>
      </w:r>
      <w:r w:rsidR="0004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C5A">
        <w:rPr>
          <w:rFonts w:ascii="Times New Roman" w:hAnsi="Times New Roman" w:cs="Times New Roman"/>
          <w:b/>
          <w:sz w:val="24"/>
          <w:szCs w:val="24"/>
        </w:rPr>
        <w:t xml:space="preserve">этапах всероссийской олимпиады школьников </w:t>
      </w:r>
    </w:p>
    <w:p w:rsidR="007C6859" w:rsidRPr="004D1C5A" w:rsidRDefault="002E6294" w:rsidP="007C685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0"/>
        <w:gridCol w:w="2122"/>
        <w:gridCol w:w="2122"/>
        <w:gridCol w:w="2121"/>
      </w:tblGrid>
      <w:tr w:rsidR="000403D0" w:rsidRPr="004D1C5A" w:rsidTr="00B305D2">
        <w:trPr>
          <w:trHeight w:val="398"/>
        </w:trPr>
        <w:tc>
          <w:tcPr>
            <w:tcW w:w="1485" w:type="pct"/>
            <w:shd w:val="clear" w:color="auto" w:fill="FFFFFF"/>
          </w:tcPr>
          <w:p w:rsidR="00E90920" w:rsidRPr="004D1C5A" w:rsidRDefault="00E90920" w:rsidP="00A908DC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172" w:type="pct"/>
            <w:shd w:val="clear" w:color="auto" w:fill="FFFFFF"/>
          </w:tcPr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03D0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участников/</w:t>
            </w: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призеров, чел.)</w:t>
            </w:r>
          </w:p>
        </w:tc>
        <w:tc>
          <w:tcPr>
            <w:tcW w:w="1172" w:type="pct"/>
            <w:shd w:val="clear" w:color="auto" w:fill="FFFFFF"/>
          </w:tcPr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03D0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участников/</w:t>
            </w: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призеров, чел.)</w:t>
            </w:r>
          </w:p>
        </w:tc>
        <w:tc>
          <w:tcPr>
            <w:tcW w:w="1172" w:type="pct"/>
            <w:shd w:val="clear" w:color="auto" w:fill="FFFFFF"/>
          </w:tcPr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03D0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41B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90920" w:rsidRPr="004D1C5A" w:rsidRDefault="00E90920" w:rsidP="00B305D2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участников/</w:t>
            </w: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призеров, чел.)</w:t>
            </w:r>
          </w:p>
        </w:tc>
      </w:tr>
      <w:tr w:rsidR="000403D0" w:rsidRPr="004D1C5A" w:rsidTr="00B305D2">
        <w:trPr>
          <w:trHeight w:val="398"/>
        </w:trPr>
        <w:tc>
          <w:tcPr>
            <w:tcW w:w="1485" w:type="pct"/>
            <w:shd w:val="clear" w:color="auto" w:fill="FFFFFF"/>
          </w:tcPr>
          <w:p w:rsidR="00E90920" w:rsidRPr="00D56AF7" w:rsidRDefault="00E90920" w:rsidP="00A908DC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AF7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172" w:type="pct"/>
            <w:shd w:val="clear" w:color="auto" w:fill="FFFFFF"/>
          </w:tcPr>
          <w:p w:rsidR="00E90920" w:rsidRPr="00A41A37" w:rsidRDefault="0014535F" w:rsidP="006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912/274</w:t>
            </w:r>
          </w:p>
        </w:tc>
        <w:tc>
          <w:tcPr>
            <w:tcW w:w="1172" w:type="pct"/>
            <w:shd w:val="clear" w:color="auto" w:fill="FFFFFF"/>
          </w:tcPr>
          <w:p w:rsidR="00E90920" w:rsidRPr="00A41A37" w:rsidRDefault="0014535F" w:rsidP="006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980/281</w:t>
            </w:r>
          </w:p>
        </w:tc>
        <w:tc>
          <w:tcPr>
            <w:tcW w:w="1172" w:type="pct"/>
            <w:shd w:val="clear" w:color="auto" w:fill="FFFFFF"/>
          </w:tcPr>
          <w:p w:rsidR="00E90920" w:rsidRPr="0014535F" w:rsidRDefault="0014535F" w:rsidP="006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/302</w:t>
            </w:r>
          </w:p>
        </w:tc>
      </w:tr>
      <w:tr w:rsidR="000403D0" w:rsidRPr="004D1C5A" w:rsidTr="00B305D2">
        <w:trPr>
          <w:trHeight w:val="398"/>
        </w:trPr>
        <w:tc>
          <w:tcPr>
            <w:tcW w:w="1485" w:type="pct"/>
            <w:shd w:val="clear" w:color="auto" w:fill="FFFFFF"/>
          </w:tcPr>
          <w:p w:rsidR="00E90920" w:rsidRPr="004D1C5A" w:rsidRDefault="00E90920" w:rsidP="00A908DC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E90920" w:rsidRPr="004D1C5A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68/8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E90920" w:rsidRPr="004D1C5A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110/16</w:t>
            </w:r>
          </w:p>
        </w:tc>
        <w:tc>
          <w:tcPr>
            <w:tcW w:w="1172" w:type="pct"/>
            <w:shd w:val="clear" w:color="auto" w:fill="FFFFFF"/>
          </w:tcPr>
          <w:p w:rsidR="00E90920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63/11</w:t>
            </w:r>
          </w:p>
        </w:tc>
      </w:tr>
      <w:tr w:rsidR="000403D0" w:rsidRPr="004D1C5A" w:rsidTr="00B305D2">
        <w:trPr>
          <w:trHeight w:val="147"/>
        </w:trPr>
        <w:tc>
          <w:tcPr>
            <w:tcW w:w="1485" w:type="pct"/>
            <w:shd w:val="clear" w:color="auto" w:fill="FFFFFF"/>
          </w:tcPr>
          <w:p w:rsidR="00E90920" w:rsidRPr="004D1C5A" w:rsidRDefault="00E90920" w:rsidP="00A908DC">
            <w:pPr>
              <w:tabs>
                <w:tab w:val="right" w:leader="dot" w:pos="10260"/>
              </w:tabs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1C5A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E90920" w:rsidRPr="004D1C5A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E90920" w:rsidRPr="004D1C5A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172" w:type="pct"/>
            <w:shd w:val="clear" w:color="auto" w:fill="FFFFFF"/>
          </w:tcPr>
          <w:p w:rsidR="00E90920" w:rsidRDefault="002E6294" w:rsidP="00A908DC">
            <w:pPr>
              <w:tabs>
                <w:tab w:val="right" w:leader="dot" w:pos="102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</w:tr>
    </w:tbl>
    <w:p w:rsidR="000403D0" w:rsidRPr="000403D0" w:rsidRDefault="00A86022" w:rsidP="00A86022">
      <w:pPr>
        <w:tabs>
          <w:tab w:val="right" w:leader="dot" w:pos="102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3D0" w:rsidRPr="000403D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AD46CB">
        <w:rPr>
          <w:rFonts w:ascii="Times New Roman" w:hAnsi="Times New Roman" w:cs="Times New Roman"/>
          <w:sz w:val="28"/>
          <w:szCs w:val="28"/>
        </w:rPr>
        <w:t xml:space="preserve"> участия обучающихся школы во всероссийской олимпиаде школьников</w:t>
      </w:r>
      <w:r w:rsidR="00F94C51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AD46CB">
        <w:rPr>
          <w:rFonts w:ascii="Times New Roman" w:hAnsi="Times New Roman" w:cs="Times New Roman"/>
          <w:sz w:val="28"/>
          <w:szCs w:val="28"/>
        </w:rPr>
        <w:t>, что доля победителей и призеров муниципального этапа</w:t>
      </w:r>
      <w:r w:rsidR="00F94C51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AD46CB">
        <w:rPr>
          <w:rFonts w:ascii="Times New Roman" w:hAnsi="Times New Roman" w:cs="Times New Roman"/>
          <w:sz w:val="28"/>
          <w:szCs w:val="28"/>
        </w:rPr>
        <w:t xml:space="preserve"> от общего количества победителей </w:t>
      </w:r>
      <w:r w:rsidR="00AD46CB" w:rsidRPr="00EA6C98">
        <w:rPr>
          <w:rFonts w:ascii="Times New Roman" w:hAnsi="Times New Roman" w:cs="Times New Roman"/>
          <w:sz w:val="28"/>
          <w:szCs w:val="28"/>
        </w:rPr>
        <w:t>школьного этапа</w:t>
      </w:r>
      <w:r w:rsidR="00AD46CB">
        <w:rPr>
          <w:rFonts w:ascii="Times New Roman" w:hAnsi="Times New Roman" w:cs="Times New Roman"/>
          <w:sz w:val="28"/>
          <w:szCs w:val="28"/>
        </w:rPr>
        <w:t xml:space="preserve"> составляет по </w:t>
      </w:r>
      <w:r w:rsidR="00AD46CB" w:rsidRPr="00EA6C98">
        <w:rPr>
          <w:rFonts w:ascii="Times New Roman" w:hAnsi="Times New Roman" w:cs="Times New Roman"/>
          <w:sz w:val="28"/>
          <w:szCs w:val="28"/>
        </w:rPr>
        <w:t xml:space="preserve">годам </w:t>
      </w:r>
      <w:r w:rsidR="00EA6C98" w:rsidRPr="00EA6C98">
        <w:rPr>
          <w:rFonts w:ascii="Times New Roman" w:hAnsi="Times New Roman" w:cs="Times New Roman"/>
          <w:sz w:val="28"/>
          <w:szCs w:val="28"/>
        </w:rPr>
        <w:t>12</w:t>
      </w:r>
      <w:r w:rsidR="00AD46CB" w:rsidRPr="00EA6C98">
        <w:rPr>
          <w:rFonts w:ascii="Times New Roman" w:hAnsi="Times New Roman" w:cs="Times New Roman"/>
          <w:sz w:val="28"/>
          <w:szCs w:val="28"/>
        </w:rPr>
        <w:t xml:space="preserve">%, </w:t>
      </w:r>
      <w:r w:rsidR="00EA6C98" w:rsidRPr="00EA6C98">
        <w:rPr>
          <w:rFonts w:ascii="Times New Roman" w:hAnsi="Times New Roman" w:cs="Times New Roman"/>
          <w:sz w:val="28"/>
          <w:szCs w:val="28"/>
        </w:rPr>
        <w:t>14,5</w:t>
      </w:r>
      <w:r w:rsidR="00AD46CB" w:rsidRPr="00EA6C98">
        <w:rPr>
          <w:rFonts w:ascii="Times New Roman" w:hAnsi="Times New Roman" w:cs="Times New Roman"/>
          <w:sz w:val="28"/>
          <w:szCs w:val="28"/>
        </w:rPr>
        <w:t>%,</w:t>
      </w:r>
      <w:r w:rsidRPr="00EA6C98">
        <w:rPr>
          <w:rFonts w:ascii="Times New Roman" w:hAnsi="Times New Roman" w:cs="Times New Roman"/>
          <w:sz w:val="28"/>
          <w:szCs w:val="28"/>
        </w:rPr>
        <w:t xml:space="preserve"> </w:t>
      </w:r>
      <w:r w:rsidR="00EA6C98" w:rsidRPr="00EA6C98">
        <w:rPr>
          <w:rFonts w:ascii="Times New Roman" w:hAnsi="Times New Roman" w:cs="Times New Roman"/>
          <w:sz w:val="28"/>
          <w:szCs w:val="28"/>
        </w:rPr>
        <w:t>17</w:t>
      </w:r>
      <w:r w:rsidR="0014535F" w:rsidRPr="00EA6C98">
        <w:rPr>
          <w:rFonts w:ascii="Times New Roman" w:hAnsi="Times New Roman" w:cs="Times New Roman"/>
          <w:sz w:val="28"/>
          <w:szCs w:val="28"/>
        </w:rPr>
        <w:t>%</w:t>
      </w:r>
      <w:r w:rsidR="0014535F">
        <w:rPr>
          <w:rFonts w:ascii="Times New Roman" w:hAnsi="Times New Roman" w:cs="Times New Roman"/>
          <w:sz w:val="28"/>
          <w:szCs w:val="28"/>
        </w:rPr>
        <w:t xml:space="preserve">, </w:t>
      </w:r>
      <w:r w:rsidR="0014535F" w:rsidRPr="00EA6C98">
        <w:rPr>
          <w:rFonts w:ascii="Times New Roman" w:hAnsi="Times New Roman" w:cs="Times New Roman"/>
          <w:sz w:val="28"/>
          <w:szCs w:val="28"/>
        </w:rPr>
        <w:t>т.е.</w:t>
      </w:r>
      <w:r w:rsidR="00AD46CB" w:rsidRPr="00EA6C98">
        <w:rPr>
          <w:rFonts w:ascii="Times New Roman" w:hAnsi="Times New Roman" w:cs="Times New Roman"/>
          <w:sz w:val="28"/>
          <w:szCs w:val="28"/>
        </w:rPr>
        <w:t xml:space="preserve"> наблюдается тенденция к увеличению</w:t>
      </w:r>
      <w:r w:rsidR="00EA6C98" w:rsidRPr="00EA6C98">
        <w:rPr>
          <w:rFonts w:ascii="Times New Roman" w:hAnsi="Times New Roman" w:cs="Times New Roman"/>
          <w:sz w:val="28"/>
          <w:szCs w:val="28"/>
        </w:rPr>
        <w:t xml:space="preserve">. </w:t>
      </w:r>
      <w:r w:rsidR="00AD46CB" w:rsidRPr="00EA6C98">
        <w:rPr>
          <w:rFonts w:ascii="Times New Roman" w:hAnsi="Times New Roman" w:cs="Times New Roman"/>
          <w:sz w:val="28"/>
          <w:szCs w:val="28"/>
        </w:rPr>
        <w:t xml:space="preserve"> </w:t>
      </w:r>
      <w:r w:rsidR="00AD46CB" w:rsidRPr="009234E7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5615E0" w:rsidRPr="009234E7">
        <w:rPr>
          <w:rFonts w:ascii="Times New Roman" w:hAnsi="Times New Roman" w:cs="Times New Roman"/>
          <w:sz w:val="28"/>
          <w:szCs w:val="28"/>
        </w:rPr>
        <w:t xml:space="preserve">по таким </w:t>
      </w:r>
      <w:r w:rsidR="0014535F" w:rsidRPr="009234E7">
        <w:rPr>
          <w:rFonts w:ascii="Times New Roman" w:hAnsi="Times New Roman" w:cs="Times New Roman"/>
          <w:sz w:val="28"/>
          <w:szCs w:val="28"/>
        </w:rPr>
        <w:t>предметам</w:t>
      </w:r>
      <w:r w:rsidR="0014535F">
        <w:rPr>
          <w:rFonts w:ascii="Times New Roman" w:hAnsi="Times New Roman" w:cs="Times New Roman"/>
          <w:sz w:val="28"/>
          <w:szCs w:val="28"/>
        </w:rPr>
        <w:t xml:space="preserve"> </w:t>
      </w:r>
      <w:r w:rsidR="0014535F" w:rsidRPr="009234E7">
        <w:rPr>
          <w:rFonts w:ascii="Times New Roman" w:hAnsi="Times New Roman" w:cs="Times New Roman"/>
          <w:sz w:val="28"/>
          <w:szCs w:val="28"/>
        </w:rPr>
        <w:t>как</w:t>
      </w:r>
      <w:r w:rsidR="009234E7" w:rsidRPr="009234E7">
        <w:rPr>
          <w:rFonts w:ascii="Times New Roman" w:hAnsi="Times New Roman" w:cs="Times New Roman"/>
          <w:sz w:val="28"/>
          <w:szCs w:val="28"/>
        </w:rPr>
        <w:t xml:space="preserve"> химия, биология, русский </w:t>
      </w:r>
      <w:r w:rsidR="0014535F" w:rsidRPr="009234E7">
        <w:rPr>
          <w:rFonts w:ascii="Times New Roman" w:hAnsi="Times New Roman" w:cs="Times New Roman"/>
          <w:sz w:val="28"/>
          <w:szCs w:val="28"/>
        </w:rPr>
        <w:t xml:space="preserve">язык, </w:t>
      </w:r>
      <w:r w:rsidR="0014535F">
        <w:rPr>
          <w:rFonts w:ascii="Times New Roman" w:hAnsi="Times New Roman" w:cs="Times New Roman"/>
          <w:sz w:val="28"/>
          <w:szCs w:val="28"/>
        </w:rPr>
        <w:t>физическая</w:t>
      </w:r>
      <w:r w:rsidR="00052442" w:rsidRPr="009234E7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9234E7" w:rsidRPr="009234E7">
        <w:rPr>
          <w:rFonts w:ascii="Times New Roman" w:hAnsi="Times New Roman" w:cs="Times New Roman"/>
          <w:sz w:val="28"/>
          <w:szCs w:val="28"/>
        </w:rPr>
        <w:t>.</w:t>
      </w:r>
    </w:p>
    <w:p w:rsidR="00997061" w:rsidRPr="0014535F" w:rsidRDefault="0014535F" w:rsidP="00A86022">
      <w:pPr>
        <w:tabs>
          <w:tab w:val="right" w:leader="dot" w:pos="102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Вывод: Д</w:t>
      </w:r>
      <w:r w:rsidR="00997061" w:rsidRPr="0014535F">
        <w:rPr>
          <w:rFonts w:ascii="Times New Roman" w:hAnsi="Times New Roman" w:cs="Times New Roman"/>
          <w:sz w:val="28"/>
          <w:szCs w:val="28"/>
        </w:rPr>
        <w:t xml:space="preserve">ля обеспечения результатов деятельности школы в данном направлении необходимо продолжать развивать сложившуюся систему выявления и поддержки талантливых детей, совершенствуя содержание, технологии, формы организации и проведения мероприятий.  </w:t>
      </w:r>
    </w:p>
    <w:p w:rsidR="00942655" w:rsidRPr="007A0BBE" w:rsidRDefault="00997061" w:rsidP="009550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3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6022" w:rsidRPr="00ED33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D3323" w:rsidRPr="00ED3323">
        <w:rPr>
          <w:rFonts w:ascii="Times New Roman" w:eastAsia="Times New Roman" w:hAnsi="Times New Roman" w:cs="Times New Roman"/>
          <w:sz w:val="28"/>
          <w:szCs w:val="28"/>
        </w:rPr>
        <w:t>В школе созданы условия для развития системы дополнительного образования детей</w:t>
      </w:r>
      <w:r w:rsidR="00ED3323">
        <w:rPr>
          <w:rFonts w:ascii="Times New Roman" w:eastAsia="Times New Roman" w:hAnsi="Times New Roman" w:cs="Times New Roman"/>
          <w:sz w:val="28"/>
          <w:szCs w:val="28"/>
        </w:rPr>
        <w:t>: открыты кружки и секции техническо</w:t>
      </w:r>
      <w:r w:rsidR="006410A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D3323">
        <w:rPr>
          <w:rFonts w:ascii="Times New Roman" w:eastAsia="Times New Roman" w:hAnsi="Times New Roman" w:cs="Times New Roman"/>
          <w:sz w:val="28"/>
          <w:szCs w:val="28"/>
        </w:rPr>
        <w:t>, эколого-биологическо</w:t>
      </w:r>
      <w:r w:rsidR="006410A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D3323">
        <w:rPr>
          <w:rFonts w:ascii="Times New Roman" w:eastAsia="Times New Roman" w:hAnsi="Times New Roman" w:cs="Times New Roman"/>
          <w:sz w:val="28"/>
          <w:szCs w:val="28"/>
        </w:rPr>
        <w:t>, туристско</w:t>
      </w:r>
      <w:r w:rsidR="006410A9">
        <w:rPr>
          <w:rFonts w:ascii="Times New Roman" w:eastAsia="Times New Roman" w:hAnsi="Times New Roman" w:cs="Times New Roman"/>
          <w:sz w:val="28"/>
          <w:szCs w:val="28"/>
        </w:rPr>
        <w:t>-краеведческой, спортивной направленности.</w:t>
      </w:r>
      <w:r w:rsidR="00ED3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410A9" w:rsidRPr="007343C0" w:rsidRDefault="007A0BBE" w:rsidP="0095501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6410A9" w:rsidRPr="001B4FFF">
        <w:rPr>
          <w:rFonts w:ascii="Times New Roman" w:hAnsi="Times New Roman"/>
          <w:color w:val="000000" w:themeColor="text1"/>
          <w:sz w:val="28"/>
          <w:szCs w:val="28"/>
        </w:rPr>
        <w:t xml:space="preserve">Наибольший охват обучающихся в кружках и секциях творческой и спортивной направленности, так как в школе для занятий созданы наиболее оптимальные условия: кадровые, </w:t>
      </w:r>
      <w:r w:rsidR="006E18EC" w:rsidRPr="001B4FFF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материально-технические</w:t>
      </w:r>
      <w:r w:rsidR="006410A9" w:rsidRPr="001B4FF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09AD" w:rsidRPr="001B4FFF">
        <w:rPr>
          <w:rFonts w:ascii="Times New Roman" w:hAnsi="Times New Roman"/>
          <w:color w:val="000000" w:themeColor="text1"/>
          <w:sz w:val="28"/>
          <w:szCs w:val="28"/>
        </w:rPr>
        <w:t xml:space="preserve"> Вместе с тем в дальнейшем необходимо разв</w:t>
      </w:r>
      <w:r w:rsidR="00F94C51" w:rsidRPr="001B4FFF">
        <w:rPr>
          <w:rFonts w:ascii="Times New Roman" w:hAnsi="Times New Roman"/>
          <w:color w:val="000000" w:themeColor="text1"/>
          <w:sz w:val="28"/>
          <w:szCs w:val="28"/>
        </w:rPr>
        <w:t>ивать дополнительное образование</w:t>
      </w:r>
      <w:r w:rsidR="007F09AD" w:rsidRPr="001B4FFF">
        <w:rPr>
          <w:rFonts w:ascii="Times New Roman" w:hAnsi="Times New Roman"/>
          <w:color w:val="000000" w:themeColor="text1"/>
          <w:sz w:val="28"/>
          <w:szCs w:val="28"/>
        </w:rPr>
        <w:t xml:space="preserve"> по инженерно-техническому направлению, стендовому моделизму.</w:t>
      </w:r>
    </w:p>
    <w:p w:rsidR="007F09AD" w:rsidRPr="006461F5" w:rsidRDefault="007A0BBE" w:rsidP="007A0B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школе наблюдается</w:t>
      </w:r>
      <w:r w:rsidR="0073615E" w:rsidRPr="007F09AD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3615E" w:rsidRPr="007F09AD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615E" w:rsidRPr="007F09AD">
        <w:rPr>
          <w:rFonts w:ascii="Times New Roman" w:hAnsi="Times New Roman" w:cs="Times New Roman"/>
          <w:sz w:val="28"/>
          <w:szCs w:val="28"/>
        </w:rPr>
        <w:t xml:space="preserve"> </w:t>
      </w:r>
      <w:r w:rsidRPr="007F09AD">
        <w:rPr>
          <w:rFonts w:ascii="Times New Roman" w:hAnsi="Times New Roman" w:cs="Times New Roman"/>
          <w:sz w:val="28"/>
          <w:szCs w:val="28"/>
        </w:rPr>
        <w:t>результатов участия</w:t>
      </w:r>
      <w:r w:rsidR="0073615E" w:rsidRPr="007F09AD">
        <w:rPr>
          <w:rFonts w:ascii="Times New Roman" w:hAnsi="Times New Roman" w:cs="Times New Roman"/>
          <w:sz w:val="28"/>
          <w:szCs w:val="28"/>
        </w:rPr>
        <w:t xml:space="preserve"> обучающихся в различных конкурсах и соревнованиях.</w:t>
      </w:r>
      <w:r w:rsidR="007F09AD" w:rsidRPr="007F09AD">
        <w:rPr>
          <w:rFonts w:ascii="Times New Roman" w:hAnsi="Times New Roman" w:cs="Times New Roman"/>
          <w:sz w:val="28"/>
          <w:szCs w:val="28"/>
        </w:rPr>
        <w:t xml:space="preserve"> </w:t>
      </w:r>
      <w:r w:rsidR="007F09AD" w:rsidRPr="007343C0">
        <w:rPr>
          <w:rFonts w:ascii="Times New Roman" w:hAnsi="Times New Roman" w:cs="Times New Roman"/>
          <w:sz w:val="28"/>
          <w:szCs w:val="28"/>
        </w:rPr>
        <w:t xml:space="preserve">К числу проблем, требующих решения в рамках реализации </w:t>
      </w:r>
      <w:r w:rsidRPr="007343C0">
        <w:rPr>
          <w:rFonts w:ascii="Times New Roman" w:hAnsi="Times New Roman" w:cs="Times New Roman"/>
          <w:sz w:val="28"/>
          <w:szCs w:val="28"/>
        </w:rPr>
        <w:t>программы, следует</w:t>
      </w:r>
      <w:r w:rsidR="007F09AD" w:rsidRPr="007343C0">
        <w:rPr>
          <w:rFonts w:ascii="Times New Roman" w:hAnsi="Times New Roman" w:cs="Times New Roman"/>
          <w:sz w:val="28"/>
          <w:szCs w:val="28"/>
        </w:rPr>
        <w:t xml:space="preserve"> отнести меры</w:t>
      </w:r>
      <w:r w:rsidR="00E60D9E" w:rsidRPr="007343C0">
        <w:rPr>
          <w:rFonts w:ascii="Times New Roman" w:hAnsi="Times New Roman" w:cs="Times New Roman"/>
          <w:sz w:val="28"/>
          <w:szCs w:val="28"/>
        </w:rPr>
        <w:t>,</w:t>
      </w:r>
      <w:r w:rsidR="007F09AD" w:rsidRPr="007343C0">
        <w:rPr>
          <w:rFonts w:ascii="Times New Roman" w:hAnsi="Times New Roman" w:cs="Times New Roman"/>
          <w:sz w:val="28"/>
          <w:szCs w:val="28"/>
        </w:rPr>
        <w:t xml:space="preserve"> направленные на развитие социальных практик обучающихся и качество подготовки социальных проектов, их конкурентоспособность в городск</w:t>
      </w:r>
      <w:r w:rsidR="00BC4C0C" w:rsidRPr="007343C0">
        <w:rPr>
          <w:rFonts w:ascii="Times New Roman" w:hAnsi="Times New Roman" w:cs="Times New Roman"/>
          <w:sz w:val="28"/>
          <w:szCs w:val="28"/>
        </w:rPr>
        <w:t xml:space="preserve">их, окружных </w:t>
      </w:r>
      <w:r w:rsidR="007F09AD" w:rsidRPr="007343C0">
        <w:rPr>
          <w:rFonts w:ascii="Times New Roman" w:hAnsi="Times New Roman" w:cs="Times New Roman"/>
          <w:sz w:val="28"/>
          <w:szCs w:val="28"/>
        </w:rPr>
        <w:t>конкурс</w:t>
      </w:r>
      <w:r w:rsidR="00BC4C0C" w:rsidRPr="007343C0">
        <w:rPr>
          <w:rFonts w:ascii="Times New Roman" w:hAnsi="Times New Roman" w:cs="Times New Roman"/>
          <w:sz w:val="28"/>
          <w:szCs w:val="28"/>
        </w:rPr>
        <w:t>ах</w:t>
      </w:r>
      <w:r w:rsidR="007F09AD" w:rsidRPr="007343C0">
        <w:rPr>
          <w:rFonts w:ascii="Times New Roman" w:hAnsi="Times New Roman" w:cs="Times New Roman"/>
          <w:sz w:val="28"/>
          <w:szCs w:val="28"/>
        </w:rPr>
        <w:t xml:space="preserve"> социальных проектов</w:t>
      </w:r>
      <w:r w:rsidR="00BC4C0C" w:rsidRPr="007343C0">
        <w:rPr>
          <w:rFonts w:ascii="Times New Roman" w:hAnsi="Times New Roman" w:cs="Times New Roman"/>
          <w:sz w:val="28"/>
          <w:szCs w:val="28"/>
        </w:rPr>
        <w:t>.</w:t>
      </w:r>
    </w:p>
    <w:p w:rsidR="004C1D96" w:rsidRPr="000E0ED8" w:rsidRDefault="004C1D96" w:rsidP="000E0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4C16" w:rsidRDefault="007F09AD" w:rsidP="00C347A3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4C16">
        <w:rPr>
          <w:rFonts w:ascii="Times New Roman" w:hAnsi="Times New Roman" w:cs="Times New Roman"/>
          <w:b/>
          <w:sz w:val="28"/>
          <w:szCs w:val="28"/>
        </w:rPr>
        <w:t>.</w:t>
      </w:r>
      <w:r w:rsidR="00704C16"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="00704C16" w:rsidRPr="00704C16">
        <w:rPr>
          <w:rFonts w:ascii="Times New Roman" w:hAnsi="Times New Roman" w:cs="Times New Roman"/>
          <w:b/>
          <w:sz w:val="28"/>
          <w:szCs w:val="28"/>
        </w:rPr>
        <w:t xml:space="preserve">Создание равных </w:t>
      </w:r>
      <w:r w:rsidR="000E0ED8" w:rsidRPr="00704C16">
        <w:rPr>
          <w:rFonts w:ascii="Times New Roman" w:hAnsi="Times New Roman" w:cs="Times New Roman"/>
          <w:b/>
          <w:sz w:val="28"/>
          <w:szCs w:val="28"/>
        </w:rPr>
        <w:t>возможностей для качественного</w:t>
      </w:r>
      <w:r w:rsidR="00704C16" w:rsidRPr="00704C16">
        <w:rPr>
          <w:rFonts w:ascii="Times New Roman" w:hAnsi="Times New Roman" w:cs="Times New Roman"/>
          <w:b/>
          <w:sz w:val="28"/>
          <w:szCs w:val="28"/>
        </w:rPr>
        <w:t xml:space="preserve"> образования и социализации детей с ОВЗ</w:t>
      </w:r>
    </w:p>
    <w:p w:rsidR="0014535F" w:rsidRDefault="00C347A3" w:rsidP="009D4E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9D4E24">
        <w:rPr>
          <w:rFonts w:ascii="Times New Roman" w:hAnsi="Times New Roman" w:cs="Times New Roman"/>
          <w:sz w:val="28"/>
          <w:szCs w:val="28"/>
        </w:rPr>
        <w:t xml:space="preserve"> целях реализации</w:t>
      </w:r>
      <w:r w:rsidR="009D4E24" w:rsidRPr="009D4E24">
        <w:t xml:space="preserve"> </w:t>
      </w:r>
      <w:r w:rsidR="009D4E24" w:rsidRPr="009D4E24">
        <w:rPr>
          <w:rFonts w:ascii="Times New Roman" w:hAnsi="Times New Roman" w:cs="Times New Roman"/>
          <w:sz w:val="28"/>
          <w:szCs w:val="28"/>
        </w:rPr>
        <w:t>Федеральн</w:t>
      </w:r>
      <w:r w:rsidR="009D4E24">
        <w:rPr>
          <w:rFonts w:ascii="Times New Roman" w:hAnsi="Times New Roman" w:cs="Times New Roman"/>
          <w:sz w:val="28"/>
          <w:szCs w:val="28"/>
        </w:rPr>
        <w:t>ого</w:t>
      </w:r>
      <w:r w:rsidR="009D4E24" w:rsidRPr="009D4E2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D4E24">
        <w:rPr>
          <w:rFonts w:ascii="Times New Roman" w:hAnsi="Times New Roman" w:cs="Times New Roman"/>
          <w:sz w:val="28"/>
          <w:szCs w:val="28"/>
        </w:rPr>
        <w:t xml:space="preserve">ого </w:t>
      </w:r>
      <w:r w:rsidR="009D4E24" w:rsidRPr="009D4E24">
        <w:rPr>
          <w:rFonts w:ascii="Times New Roman" w:hAnsi="Times New Roman" w:cs="Times New Roman"/>
          <w:sz w:val="28"/>
          <w:szCs w:val="28"/>
        </w:rPr>
        <w:t>образовательн</w:t>
      </w:r>
      <w:r w:rsidR="009D4E24">
        <w:rPr>
          <w:rFonts w:ascii="Times New Roman" w:hAnsi="Times New Roman" w:cs="Times New Roman"/>
          <w:sz w:val="28"/>
          <w:szCs w:val="28"/>
        </w:rPr>
        <w:t xml:space="preserve">ого </w:t>
      </w:r>
      <w:r w:rsidR="009D4E24" w:rsidRPr="009D4E24">
        <w:rPr>
          <w:rFonts w:ascii="Times New Roman" w:hAnsi="Times New Roman" w:cs="Times New Roman"/>
          <w:sz w:val="28"/>
          <w:szCs w:val="28"/>
        </w:rPr>
        <w:t>стандарт</w:t>
      </w:r>
      <w:r w:rsidR="009D4E24">
        <w:rPr>
          <w:rFonts w:ascii="Times New Roman" w:hAnsi="Times New Roman" w:cs="Times New Roman"/>
          <w:sz w:val="28"/>
          <w:szCs w:val="28"/>
        </w:rPr>
        <w:t xml:space="preserve">а </w:t>
      </w:r>
      <w:r w:rsidR="009D4E24" w:rsidRPr="009D4E24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 w:rsidR="001B4FFF">
        <w:rPr>
          <w:rFonts w:ascii="Times New Roman" w:hAnsi="Times New Roman" w:cs="Times New Roman"/>
          <w:sz w:val="28"/>
          <w:szCs w:val="28"/>
        </w:rPr>
        <w:t xml:space="preserve"> а</w:t>
      </w:r>
      <w:r w:rsidRPr="0014535F">
        <w:rPr>
          <w:rFonts w:ascii="Times New Roman" w:hAnsi="Times New Roman" w:cs="Times New Roman"/>
          <w:sz w:val="28"/>
          <w:szCs w:val="28"/>
        </w:rPr>
        <w:t>дминистрация и педагогический коллектив школы создают условия для максимальной самореализации и развити</w:t>
      </w:r>
      <w:r w:rsidR="001C0B79" w:rsidRPr="0014535F">
        <w:rPr>
          <w:rFonts w:ascii="Times New Roman" w:hAnsi="Times New Roman" w:cs="Times New Roman"/>
          <w:sz w:val="28"/>
          <w:szCs w:val="28"/>
        </w:rPr>
        <w:t>я</w:t>
      </w:r>
      <w:r w:rsidRPr="0014535F">
        <w:rPr>
          <w:rFonts w:ascii="Times New Roman" w:hAnsi="Times New Roman" w:cs="Times New Roman"/>
          <w:sz w:val="28"/>
          <w:szCs w:val="28"/>
        </w:rPr>
        <w:t xml:space="preserve"> данной категории детей. В системе проводятся коррекционно -</w:t>
      </w:r>
      <w:r w:rsidR="001C0B79" w:rsidRPr="0014535F">
        <w:rPr>
          <w:rFonts w:ascii="Times New Roman" w:hAnsi="Times New Roman" w:cs="Times New Roman"/>
          <w:sz w:val="28"/>
          <w:szCs w:val="28"/>
        </w:rPr>
        <w:t xml:space="preserve"> </w:t>
      </w:r>
      <w:r w:rsidRPr="0014535F">
        <w:rPr>
          <w:rFonts w:ascii="Times New Roman" w:hAnsi="Times New Roman" w:cs="Times New Roman"/>
          <w:sz w:val="28"/>
          <w:szCs w:val="28"/>
        </w:rPr>
        <w:t>ра</w:t>
      </w:r>
      <w:r w:rsidR="001C0B79" w:rsidRPr="0014535F">
        <w:rPr>
          <w:rFonts w:ascii="Times New Roman" w:hAnsi="Times New Roman" w:cs="Times New Roman"/>
          <w:sz w:val="28"/>
          <w:szCs w:val="28"/>
        </w:rPr>
        <w:t>зв</w:t>
      </w:r>
      <w:r w:rsidRPr="0014535F">
        <w:rPr>
          <w:rFonts w:ascii="Times New Roman" w:hAnsi="Times New Roman" w:cs="Times New Roman"/>
          <w:sz w:val="28"/>
          <w:szCs w:val="28"/>
        </w:rPr>
        <w:t xml:space="preserve">ивающие </w:t>
      </w:r>
      <w:r w:rsidR="001C0B79" w:rsidRPr="0014535F">
        <w:rPr>
          <w:rFonts w:ascii="Times New Roman" w:hAnsi="Times New Roman" w:cs="Times New Roman"/>
          <w:sz w:val="28"/>
          <w:szCs w:val="28"/>
        </w:rPr>
        <w:t>занятия педагогом-психологом, логопедом, широко использу</w:t>
      </w:r>
      <w:r w:rsidR="0072535F" w:rsidRPr="0014535F">
        <w:rPr>
          <w:rFonts w:ascii="Times New Roman" w:hAnsi="Times New Roman" w:cs="Times New Roman"/>
          <w:sz w:val="28"/>
          <w:szCs w:val="28"/>
        </w:rPr>
        <w:t>ю</w:t>
      </w:r>
      <w:r w:rsidR="001C0B79" w:rsidRPr="0014535F">
        <w:rPr>
          <w:rFonts w:ascii="Times New Roman" w:hAnsi="Times New Roman" w:cs="Times New Roman"/>
          <w:sz w:val="28"/>
          <w:szCs w:val="28"/>
        </w:rPr>
        <w:t>тся</w:t>
      </w:r>
      <w:r w:rsidR="0072535F" w:rsidRPr="0014535F"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1C0B79" w:rsidRPr="0014535F">
        <w:rPr>
          <w:rFonts w:ascii="Times New Roman" w:hAnsi="Times New Roman" w:cs="Times New Roman"/>
          <w:sz w:val="28"/>
          <w:szCs w:val="28"/>
        </w:rPr>
        <w:t xml:space="preserve">возможности внеурочной деятельности. Осуществляется </w:t>
      </w:r>
      <w:r w:rsidR="0072535F" w:rsidRPr="0014535F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1C0B79" w:rsidRPr="0014535F">
        <w:rPr>
          <w:rFonts w:ascii="Times New Roman" w:hAnsi="Times New Roman" w:cs="Times New Roman"/>
          <w:sz w:val="28"/>
          <w:szCs w:val="28"/>
        </w:rPr>
        <w:t>мониторинг</w:t>
      </w:r>
      <w:r w:rsidR="0072535F" w:rsidRPr="0014535F">
        <w:rPr>
          <w:rFonts w:ascii="Times New Roman" w:hAnsi="Times New Roman" w:cs="Times New Roman"/>
          <w:sz w:val="28"/>
          <w:szCs w:val="28"/>
        </w:rPr>
        <w:t xml:space="preserve">, определяющий прогноз развития, комплекс необходимых коррекционно-развивающих мероприятий и </w:t>
      </w:r>
      <w:r w:rsidR="00406DD1" w:rsidRPr="0014535F">
        <w:rPr>
          <w:rFonts w:ascii="Times New Roman" w:hAnsi="Times New Roman" w:cs="Times New Roman"/>
          <w:sz w:val="28"/>
          <w:szCs w:val="28"/>
        </w:rPr>
        <w:t>программа</w:t>
      </w:r>
      <w:r w:rsidR="0072535F" w:rsidRPr="0014535F">
        <w:rPr>
          <w:rFonts w:ascii="Times New Roman" w:hAnsi="Times New Roman" w:cs="Times New Roman"/>
          <w:sz w:val="28"/>
          <w:szCs w:val="28"/>
        </w:rPr>
        <w:t xml:space="preserve"> индивидуальной коррекционной работы с ребенком.</w:t>
      </w:r>
      <w:r w:rsidR="0072535F">
        <w:rPr>
          <w:rFonts w:ascii="Times New Roman" w:hAnsi="Times New Roman" w:cs="Times New Roman"/>
          <w:sz w:val="28"/>
          <w:szCs w:val="28"/>
        </w:rPr>
        <w:t xml:space="preserve"> Обучающиеся данной категории активно включены в систему общешкольных воспитательных мероприятий и социально-значимую деятельность. </w:t>
      </w:r>
    </w:p>
    <w:p w:rsidR="00F94C51" w:rsidRPr="0014535F" w:rsidRDefault="0014535F" w:rsidP="009D4E2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C51" w:rsidRPr="0014535F">
        <w:rPr>
          <w:rFonts w:ascii="Times New Roman" w:hAnsi="Times New Roman" w:cs="Times New Roman"/>
          <w:sz w:val="28"/>
          <w:szCs w:val="28"/>
        </w:rPr>
        <w:t>Основная задача школы в данном направлении предполагает выравнивание возможностей детей ЗПР и их социальную адаптацию для возможного обучения в общеобразовательных классах, разработку и реализацию адаптированных образовательных программ, новые подходы к психолого-педагогическому сопровождению данной категории детей.</w:t>
      </w:r>
    </w:p>
    <w:p w:rsidR="00F94C51" w:rsidRDefault="00F94C51" w:rsidP="00F94C51">
      <w:pPr>
        <w:pStyle w:val="af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4C16" w:rsidRDefault="00704C16" w:rsidP="00B17D36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36">
        <w:rPr>
          <w:rFonts w:ascii="Times New Roman" w:hAnsi="Times New Roman" w:cs="Times New Roman"/>
          <w:b/>
          <w:sz w:val="28"/>
          <w:szCs w:val="28"/>
        </w:rPr>
        <w:t>2.4. Развитие физической культуры и спорта, укрепление здоровья обучающихся</w:t>
      </w:r>
    </w:p>
    <w:p w:rsidR="009D4E24" w:rsidRPr="009D4E24" w:rsidRDefault="00B17D36" w:rsidP="009D4E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36">
        <w:rPr>
          <w:rFonts w:ascii="Times New Roman" w:hAnsi="Times New Roman" w:cs="Times New Roman"/>
          <w:sz w:val="28"/>
          <w:szCs w:val="28"/>
        </w:rPr>
        <w:t xml:space="preserve">       Показатель здоровья обучающихся, уровень физической подготовки относятся к показателям эффективности образовательной организации. В школе сложилась система работы по данному направлению. Это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D94" w:rsidRPr="00B17D36">
        <w:rPr>
          <w:rFonts w:ascii="Times New Roman" w:eastAsia="Times New Roman" w:hAnsi="Times New Roman" w:cs="Times New Roman"/>
          <w:sz w:val="28"/>
          <w:szCs w:val="28"/>
        </w:rPr>
        <w:t>система мероприятий по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 xml:space="preserve">  пропаганде  здорового  образа  жизни  среди 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17D36">
        <w:rPr>
          <w:rFonts w:ascii="Times New Roman" w:eastAsia="Times New Roman" w:hAnsi="Times New Roman" w:cs="Times New Roman"/>
          <w:sz w:val="28"/>
          <w:szCs w:val="28"/>
        </w:rPr>
        <w:t>обучающихся  и 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 xml:space="preserve">контроль  </w:t>
      </w:r>
      <w:r w:rsidR="004F7D3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 xml:space="preserve">санитарно </w:t>
      </w:r>
      <w:r w:rsidR="004F7D3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D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17D36">
        <w:rPr>
          <w:rFonts w:ascii="Times New Roman" w:eastAsia="Times New Roman" w:hAnsi="Times New Roman" w:cs="Times New Roman"/>
          <w:sz w:val="28"/>
          <w:szCs w:val="28"/>
        </w:rPr>
        <w:t>игиеническ</w:t>
      </w:r>
      <w:r w:rsidR="004F7D34">
        <w:rPr>
          <w:rFonts w:ascii="Times New Roman" w:eastAsia="Times New Roman" w:hAnsi="Times New Roman" w:cs="Times New Roman"/>
          <w:sz w:val="28"/>
          <w:szCs w:val="28"/>
        </w:rPr>
        <w:t xml:space="preserve">ими требованиями к расписанию уроков, световому и температурному режимам, организация питания, профилактические осмотры и пр. Традиционно в школе проводятся Дни здоровья, спортивно-массовые мероприятия, организована работа оздоровительного лагеря во время каникул. </w:t>
      </w:r>
      <w:r w:rsidR="009D4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E24" w:rsidRPr="009D4E24">
        <w:rPr>
          <w:rFonts w:ascii="Times New Roman" w:eastAsia="Times New Roman" w:hAnsi="Times New Roman" w:cs="Times New Roman"/>
          <w:sz w:val="28"/>
          <w:szCs w:val="28"/>
        </w:rPr>
        <w:t xml:space="preserve">Основная группа здоровья составляет 86,9% (стабильно положительная динамика с небольшим снижением). Процент обучающихся, освобождённых от физкультуры, составляющих специальную и подготовительную группы, повысился: подготовительная – 12,8% (повышение на 1,2%), специальная - 0,9% </w:t>
      </w:r>
      <w:r w:rsidR="009D4E24" w:rsidRPr="009D4E24">
        <w:rPr>
          <w:rFonts w:ascii="Times New Roman" w:eastAsia="Times New Roman" w:hAnsi="Times New Roman" w:cs="Times New Roman"/>
          <w:sz w:val="28"/>
          <w:szCs w:val="28"/>
        </w:rPr>
        <w:lastRenderedPageBreak/>
        <w:t>(повышение на 0,3%). Самый большой процент в отклонении здоровья детей – это нарушение осанки, плоскостопие, нарушение зрения.</w:t>
      </w:r>
    </w:p>
    <w:p w:rsidR="007256DE" w:rsidRPr="00757990" w:rsidRDefault="0014535F" w:rsidP="00757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6DE" w:rsidRPr="007256DE">
        <w:rPr>
          <w:rFonts w:ascii="Times New Roman" w:eastAsia="Times New Roman" w:hAnsi="Times New Roman" w:cs="Times New Roman"/>
          <w:sz w:val="28"/>
          <w:szCs w:val="28"/>
        </w:rPr>
        <w:t xml:space="preserve">Причины в </w:t>
      </w:r>
      <w:r w:rsidR="007256DE">
        <w:rPr>
          <w:rFonts w:ascii="Times New Roman" w:hAnsi="Times New Roman"/>
          <w:sz w:val="28"/>
          <w:szCs w:val="28"/>
        </w:rPr>
        <w:t>увеличении</w:t>
      </w:r>
      <w:r w:rsidR="007256DE" w:rsidRPr="007256DE">
        <w:rPr>
          <w:rFonts w:ascii="Times New Roman" w:hAnsi="Times New Roman"/>
          <w:sz w:val="28"/>
          <w:szCs w:val="28"/>
        </w:rPr>
        <w:t xml:space="preserve"> количества детей с ограниченными возможностями </w:t>
      </w:r>
      <w:proofErr w:type="gramStart"/>
      <w:r w:rsidR="007256DE" w:rsidRPr="007256DE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256DE" w:rsidRPr="00725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256DE" w:rsidRPr="007256DE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ление </w:t>
      </w:r>
      <w:r w:rsidR="007256DE" w:rsidRPr="007256DE">
        <w:rPr>
          <w:rFonts w:ascii="Times New Roman" w:hAnsi="Times New Roman"/>
          <w:sz w:val="28"/>
          <w:szCs w:val="28"/>
        </w:rPr>
        <w:t>в школу первоклассник</w:t>
      </w:r>
      <w:r>
        <w:rPr>
          <w:rFonts w:ascii="Times New Roman" w:hAnsi="Times New Roman"/>
          <w:sz w:val="28"/>
          <w:szCs w:val="28"/>
        </w:rPr>
        <w:t>ов</w:t>
      </w:r>
      <w:r w:rsidR="007256DE" w:rsidRPr="007256DE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 xml:space="preserve">х </w:t>
      </w:r>
      <w:r w:rsidR="007256DE" w:rsidRPr="007256DE">
        <w:rPr>
          <w:rFonts w:ascii="Times New Roman" w:hAnsi="Times New Roman"/>
          <w:sz w:val="28"/>
          <w:szCs w:val="28"/>
        </w:rPr>
        <w:t xml:space="preserve"> хронические заболевания,</w:t>
      </w:r>
      <w:r w:rsidR="00725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школьный фактор  – </w:t>
      </w:r>
      <w:r w:rsidR="007256DE">
        <w:rPr>
          <w:rFonts w:ascii="Times New Roman" w:hAnsi="Times New Roman"/>
          <w:sz w:val="28"/>
          <w:szCs w:val="28"/>
        </w:rPr>
        <w:t>недостаточная двигательная активность обучающихся. Кроме того</w:t>
      </w:r>
      <w:r w:rsidR="00DA39BE">
        <w:rPr>
          <w:rFonts w:ascii="Times New Roman" w:hAnsi="Times New Roman"/>
          <w:sz w:val="28"/>
          <w:szCs w:val="28"/>
        </w:rPr>
        <w:t>,</w:t>
      </w:r>
      <w:r w:rsidR="007256DE">
        <w:rPr>
          <w:rFonts w:ascii="Times New Roman" w:hAnsi="Times New Roman"/>
          <w:sz w:val="28"/>
          <w:szCs w:val="28"/>
        </w:rPr>
        <w:t xml:space="preserve"> на состояние здоровья обучающихся влияют социальные факторы</w:t>
      </w:r>
      <w:r w:rsidR="00757990">
        <w:rPr>
          <w:rFonts w:ascii="Times New Roman" w:hAnsi="Times New Roman"/>
          <w:sz w:val="28"/>
          <w:szCs w:val="28"/>
        </w:rPr>
        <w:t xml:space="preserve">, такие как </w:t>
      </w:r>
      <w:r w:rsidR="00757990" w:rsidRPr="00757990">
        <w:rPr>
          <w:rFonts w:ascii="Times New Roman" w:hAnsi="Times New Roman" w:cs="Times New Roman"/>
          <w:sz w:val="28"/>
          <w:szCs w:val="28"/>
        </w:rPr>
        <w:t>неблагополучные семьи, неполные семьи, социальное окружение детей и подростков.</w:t>
      </w:r>
    </w:p>
    <w:p w:rsidR="00757990" w:rsidRPr="0014535F" w:rsidRDefault="00757990" w:rsidP="0075799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A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06DD1" w:rsidRPr="0014535F">
        <w:rPr>
          <w:rFonts w:ascii="Times New Roman" w:hAnsi="Times New Roman" w:cs="Times New Roman"/>
          <w:sz w:val="28"/>
          <w:szCs w:val="28"/>
        </w:rPr>
        <w:t>Поэтому</w:t>
      </w:r>
      <w:r w:rsidRPr="0014535F">
        <w:rPr>
          <w:rFonts w:ascii="Times New Roman" w:hAnsi="Times New Roman" w:cs="Times New Roman"/>
          <w:sz w:val="28"/>
          <w:szCs w:val="28"/>
        </w:rPr>
        <w:t xml:space="preserve"> задача укрепления здоровья и формирования основ здорового образа жизни остается приоритетной. Необходимо и </w:t>
      </w:r>
      <w:r w:rsidR="0014535F" w:rsidRPr="0014535F">
        <w:rPr>
          <w:rFonts w:ascii="Times New Roman" w:hAnsi="Times New Roman" w:cs="Times New Roman"/>
          <w:sz w:val="28"/>
          <w:szCs w:val="28"/>
        </w:rPr>
        <w:t>далее развивать</w:t>
      </w:r>
      <w:r w:rsidRPr="0014535F">
        <w:rPr>
          <w:rFonts w:ascii="Times New Roman" w:hAnsi="Times New Roman" w:cs="Times New Roman"/>
          <w:sz w:val="28"/>
          <w:szCs w:val="28"/>
        </w:rPr>
        <w:t xml:space="preserve"> спортивно-массовые мероприятия и соревнования, находить нетрадиционные формы оздоровительной работы, приемлемые для подростков социальные акции, направленные </w:t>
      </w:r>
      <w:r w:rsidR="00406DD1" w:rsidRPr="0014535F">
        <w:rPr>
          <w:rFonts w:ascii="Times New Roman" w:hAnsi="Times New Roman" w:cs="Times New Roman"/>
          <w:sz w:val="28"/>
          <w:szCs w:val="28"/>
        </w:rPr>
        <w:t>на пропаганду культуры здоровья, п</w:t>
      </w:r>
      <w:r w:rsidR="00166D00" w:rsidRPr="0014535F">
        <w:rPr>
          <w:rFonts w:ascii="Times New Roman" w:hAnsi="Times New Roman" w:cs="Times New Roman"/>
          <w:sz w:val="28"/>
          <w:szCs w:val="28"/>
        </w:rPr>
        <w:t>риобщать родителей к массовым спортивным мероприятиям.</w:t>
      </w:r>
      <w:r w:rsidRPr="00145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94" w:rsidRPr="001B4FFF" w:rsidRDefault="00486D94" w:rsidP="00486D94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04C16" w:rsidRPr="001B4FFF" w:rsidRDefault="00704C16" w:rsidP="00166D00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F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2.5. </w:t>
      </w:r>
      <w:r w:rsidRPr="001B4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непрерывного профессионального развития кадрового потенциала, создание механизмов мотивации педагогов к повышению качества результатов деятельности</w:t>
      </w:r>
    </w:p>
    <w:p w:rsidR="006E18EC" w:rsidRPr="001B4FFF" w:rsidRDefault="006E18EC" w:rsidP="00DF717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1B4F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      Школа полностью укомплектована кадрами, педагогический коллектив стабилен и составляет на </w:t>
      </w:r>
      <w:r w:rsidR="0014535F" w:rsidRPr="001B4F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01.09.2019 86</w:t>
      </w:r>
      <w:r w:rsidR="00A41B22" w:rsidRPr="001B4F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F7170" w:rsidRPr="001B4F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человек.</w:t>
      </w:r>
    </w:p>
    <w:p w:rsidR="009A6F6E" w:rsidRDefault="00DA39BE" w:rsidP="00DF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кадровый потенциал школы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трех последних лет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, следует отметить, что доля педагогов, имеющих высшее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профессиональное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незначительно </w:t>
      </w:r>
      <w:r w:rsidR="006444A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составляет </w:t>
      </w:r>
      <w:r w:rsidR="006444A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, 92</w:t>
      </w:r>
      <w:proofErr w:type="gramStart"/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%  (</w:t>
      </w:r>
      <w:proofErr w:type="gramEnd"/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–80 чел., 88%),  </w:t>
      </w:r>
      <w:r w:rsidR="009F3BA8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средне-специальным профессиональным образованием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444A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</w:t>
      </w:r>
      <w:r w:rsidR="006444A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(201</w:t>
      </w:r>
      <w:r w:rsidR="006444A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Значительная часть </w:t>
      </w:r>
      <w:r w:rsidR="00444339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педагогов имеет </w:t>
      </w:r>
      <w:r w:rsidR="009A6F6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квалификационные категории</w:t>
      </w:r>
      <w:r w:rsidR="000E0B52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6E18EC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A6F6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высшую – </w:t>
      </w:r>
      <w:r w:rsidR="007217D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44%; первую – 24</w:t>
      </w:r>
      <w:r w:rsidR="009A6F6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Доля педагогов со стажем работы до 35 лет составляет </w:t>
      </w:r>
      <w:r w:rsidR="00F97FBA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9A6F6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06DD1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F6E" w:rsidRPr="001B4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 устойчивый показатель на протяжении трех последних лет. С</w:t>
      </w:r>
      <w:r w:rsidR="009A6F6E" w:rsidRPr="001B4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редний возраст пед</w:t>
      </w:r>
      <w:r w:rsidR="00EA4A42" w:rsidRPr="001B4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агогических работников – 40 ле</w:t>
      </w:r>
      <w:r w:rsidR="001B4FFF" w:rsidRPr="001B4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</w:t>
      </w:r>
      <w:r w:rsidR="00EA4A42" w:rsidRPr="001B4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F6E" w:rsidRPr="001B4F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F6E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</w:t>
      </w:r>
      <w:r w:rsidR="009A6F6E">
        <w:rPr>
          <w:rFonts w:ascii="Times New Roman" w:eastAsia="Times New Roman" w:hAnsi="Times New Roman" w:cs="Times New Roman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A6F6E">
        <w:rPr>
          <w:rFonts w:ascii="Times New Roman" w:eastAsia="Times New Roman" w:hAnsi="Times New Roman" w:cs="Times New Roman"/>
          <w:sz w:val="28"/>
          <w:szCs w:val="28"/>
        </w:rPr>
        <w:t xml:space="preserve"> пополня</w:t>
      </w:r>
      <w:r w:rsidR="00DD5BA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6F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D5BA5">
        <w:rPr>
          <w:rFonts w:ascii="Times New Roman" w:eastAsia="Times New Roman" w:hAnsi="Times New Roman" w:cs="Times New Roman"/>
          <w:sz w:val="28"/>
          <w:szCs w:val="28"/>
        </w:rPr>
        <w:t xml:space="preserve"> молодые специалисты, их количество составляет </w:t>
      </w:r>
      <w:r w:rsidR="007217DA" w:rsidRPr="00F97FB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5BA5" w:rsidRPr="00F97FB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9A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BFD" w:rsidRPr="00795927" w:rsidRDefault="00DD5BA5" w:rsidP="007959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 реализуется </w:t>
      </w:r>
      <w:r w:rsidRPr="006E18EC">
        <w:rPr>
          <w:rFonts w:ascii="Times New Roman" w:eastAsia="Times New Roman" w:hAnsi="Times New Roman" w:cs="Times New Roman"/>
          <w:sz w:val="28"/>
          <w:szCs w:val="28"/>
        </w:rPr>
        <w:t>право  педагогических работников на получение дополнительного профессионального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1 раз в три года</w:t>
      </w:r>
      <w:r w:rsidRPr="006E18EC">
        <w:rPr>
          <w:rFonts w:ascii="Times New Roman" w:eastAsia="Times New Roman" w:hAnsi="Times New Roman" w:cs="Times New Roman"/>
          <w:sz w:val="28"/>
          <w:szCs w:val="28"/>
        </w:rPr>
        <w:t>.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курсах повышения квалификации обучается </w:t>
      </w:r>
      <w:r w:rsidRPr="006E18EC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7217D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E18EC">
        <w:rPr>
          <w:rFonts w:ascii="Times New Roman" w:eastAsia="Times New Roman" w:hAnsi="Times New Roman" w:cs="Times New Roman"/>
          <w:sz w:val="28"/>
          <w:szCs w:val="28"/>
        </w:rPr>
        <w:t>% членов педагогического коллектива.</w:t>
      </w:r>
    </w:p>
    <w:p w:rsidR="007C4BFD" w:rsidRDefault="007C4BFD" w:rsidP="007C4B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B5A68" w:rsidRPr="00DF7170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DF7170">
        <w:rPr>
          <w:rFonts w:ascii="Times New Roman" w:hAnsi="Times New Roman" w:cs="Times New Roman"/>
          <w:color w:val="000000" w:themeColor="text1"/>
          <w:sz w:val="28"/>
          <w:szCs w:val="28"/>
        </w:rPr>
        <w:t>% всех программ</w:t>
      </w:r>
      <w:r w:rsidR="001B5A68" w:rsidRPr="00DF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A68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 пройденных педагогами, отражают содержание, технологии федерального государственного образовательного стандарта.</w:t>
      </w:r>
    </w:p>
    <w:p w:rsidR="00042B6A" w:rsidRPr="007343C0" w:rsidRDefault="00DA39BE" w:rsidP="007C4B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A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A68">
        <w:rPr>
          <w:rFonts w:ascii="Times New Roman" w:hAnsi="Times New Roman" w:cs="Times New Roman"/>
          <w:sz w:val="28"/>
          <w:szCs w:val="28"/>
        </w:rPr>
        <w:t xml:space="preserve"> </w:t>
      </w:r>
      <w:r w:rsidR="007343C0">
        <w:rPr>
          <w:rFonts w:ascii="Times New Roman" w:hAnsi="Times New Roman" w:cs="Times New Roman"/>
          <w:sz w:val="28"/>
          <w:szCs w:val="28"/>
        </w:rPr>
        <w:t xml:space="preserve"> </w:t>
      </w:r>
      <w:r w:rsidR="007343C0" w:rsidRPr="007343C0">
        <w:rPr>
          <w:rFonts w:ascii="Times New Roman" w:hAnsi="Times New Roman" w:cs="Times New Roman"/>
          <w:sz w:val="28"/>
          <w:szCs w:val="28"/>
        </w:rPr>
        <w:t xml:space="preserve">Остается актуальной задачей </w:t>
      </w:r>
      <w:r w:rsidR="00042B6A" w:rsidRPr="007343C0">
        <w:rPr>
          <w:rFonts w:ascii="Times New Roman" w:hAnsi="Times New Roman" w:cs="Times New Roman"/>
          <w:sz w:val="28"/>
          <w:szCs w:val="28"/>
        </w:rPr>
        <w:t xml:space="preserve">необходимость получения дополнительного профессионального </w:t>
      </w:r>
      <w:r w:rsidR="007343C0" w:rsidRPr="007343C0">
        <w:rPr>
          <w:rFonts w:ascii="Times New Roman" w:hAnsi="Times New Roman" w:cs="Times New Roman"/>
          <w:sz w:val="28"/>
          <w:szCs w:val="28"/>
        </w:rPr>
        <w:t>образования по обучению детей с ОВЗ, а для молодых специалистов -  по</w:t>
      </w:r>
      <w:r w:rsidR="00042B6A" w:rsidRPr="007343C0">
        <w:rPr>
          <w:rFonts w:ascii="Times New Roman" w:hAnsi="Times New Roman" w:cs="Times New Roman"/>
          <w:sz w:val="28"/>
          <w:szCs w:val="28"/>
        </w:rPr>
        <w:t xml:space="preserve"> содержанию реализации федерального государственного образовательного стандарта</w:t>
      </w:r>
      <w:r w:rsidR="007343C0" w:rsidRPr="007343C0">
        <w:rPr>
          <w:rFonts w:ascii="Times New Roman" w:hAnsi="Times New Roman" w:cs="Times New Roman"/>
          <w:sz w:val="28"/>
          <w:szCs w:val="28"/>
        </w:rPr>
        <w:t>.</w:t>
      </w:r>
    </w:p>
    <w:p w:rsidR="00327738" w:rsidRDefault="00042B6A" w:rsidP="007C4B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4BFD" w:rsidRPr="007343C0">
        <w:rPr>
          <w:rFonts w:ascii="Times New Roman" w:hAnsi="Times New Roman" w:cs="Times New Roman"/>
          <w:sz w:val="28"/>
          <w:szCs w:val="28"/>
        </w:rPr>
        <w:t xml:space="preserve"> </w:t>
      </w:r>
      <w:r w:rsidR="00327738" w:rsidRPr="007343C0">
        <w:rPr>
          <w:rFonts w:ascii="Times New Roman" w:hAnsi="Times New Roman" w:cs="Times New Roman"/>
          <w:sz w:val="28"/>
          <w:szCs w:val="28"/>
        </w:rPr>
        <w:t xml:space="preserve">          Педагоги школы </w:t>
      </w:r>
      <w:r w:rsidR="007343C0">
        <w:rPr>
          <w:rFonts w:ascii="Times New Roman" w:hAnsi="Times New Roman" w:cs="Times New Roman"/>
          <w:sz w:val="28"/>
          <w:szCs w:val="28"/>
        </w:rPr>
        <w:t xml:space="preserve">принимают </w:t>
      </w:r>
      <w:proofErr w:type="gramStart"/>
      <w:r w:rsidR="007343C0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27738" w:rsidRPr="007343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27738" w:rsidRPr="007343C0">
        <w:rPr>
          <w:rFonts w:ascii="Times New Roman" w:hAnsi="Times New Roman" w:cs="Times New Roman"/>
          <w:sz w:val="28"/>
          <w:szCs w:val="28"/>
        </w:rPr>
        <w:t xml:space="preserve"> конкурсах профессионального педагогического мастерства, организуемы</w:t>
      </w:r>
      <w:r w:rsidR="00406DD1" w:rsidRPr="007343C0">
        <w:rPr>
          <w:rFonts w:ascii="Times New Roman" w:hAnsi="Times New Roman" w:cs="Times New Roman"/>
          <w:sz w:val="28"/>
          <w:szCs w:val="28"/>
        </w:rPr>
        <w:t>х</w:t>
      </w:r>
      <w:r w:rsidR="00327738" w:rsidRPr="007343C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развития, иных конкурсах на регионально</w:t>
      </w:r>
      <w:r w:rsidR="00DA39BE" w:rsidRPr="007343C0">
        <w:rPr>
          <w:rFonts w:ascii="Times New Roman" w:hAnsi="Times New Roman" w:cs="Times New Roman"/>
          <w:sz w:val="28"/>
          <w:szCs w:val="28"/>
        </w:rPr>
        <w:t>м</w:t>
      </w:r>
      <w:r w:rsidR="00327738" w:rsidRPr="007343C0">
        <w:rPr>
          <w:rFonts w:ascii="Times New Roman" w:hAnsi="Times New Roman" w:cs="Times New Roman"/>
          <w:sz w:val="28"/>
          <w:szCs w:val="28"/>
        </w:rPr>
        <w:t xml:space="preserve">, федеральном уровнях. </w:t>
      </w:r>
      <w:r w:rsidR="00734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FD" w:rsidRDefault="00327738" w:rsidP="00BC4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 представляют свой опыт работы на муниципальном уровне в ходе работы городских методических объединений</w:t>
      </w:r>
      <w:r w:rsidR="007343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43C0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7343C0">
        <w:rPr>
          <w:rFonts w:ascii="Times New Roman" w:hAnsi="Times New Roman" w:cs="Times New Roman"/>
          <w:sz w:val="28"/>
          <w:szCs w:val="28"/>
        </w:rPr>
        <w:t xml:space="preserve">-центров),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6E18EC">
        <w:rPr>
          <w:rFonts w:ascii="Times New Roman" w:eastAsia="Times New Roman" w:hAnsi="Times New Roman" w:cs="Times New Roman"/>
          <w:sz w:val="28"/>
          <w:szCs w:val="28"/>
        </w:rPr>
        <w:t xml:space="preserve"> через интернет - сайты для педагогов России: «Учительский портал», «Педсовет», «Социальная сеть работников образования»</w:t>
      </w:r>
      <w:r w:rsidR="00BC4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BA5" w:rsidRPr="006E18EC" w:rsidRDefault="00B45573" w:rsidP="007C4BF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9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5A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C4C0C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позволяет педагогам активно использовать информационно-коммуникационные ресурсы в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 В большей степени используются электронные образовательные ресурсы, идущие в комплекте к примерным рабочим программам по предметам</w:t>
      </w:r>
      <w:r w:rsidR="001B5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F6E" w:rsidRPr="007343C0" w:rsidRDefault="009A6F6E" w:rsidP="00FB4CBA">
      <w:pPr>
        <w:tabs>
          <w:tab w:val="right" w:leader="dot" w:pos="1026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5573">
        <w:rPr>
          <w:rFonts w:ascii="Times New Roman" w:hAnsi="Times New Roman" w:cs="Times New Roman"/>
          <w:sz w:val="28"/>
          <w:szCs w:val="28"/>
        </w:rPr>
        <w:t xml:space="preserve">    </w:t>
      </w:r>
      <w:r w:rsidR="001B5A68">
        <w:rPr>
          <w:rFonts w:ascii="Times New Roman" w:hAnsi="Times New Roman" w:cs="Times New Roman"/>
          <w:sz w:val="28"/>
          <w:szCs w:val="28"/>
        </w:rPr>
        <w:t xml:space="preserve">     </w:t>
      </w:r>
      <w:r w:rsidR="00FB4CBA" w:rsidRPr="007343C0">
        <w:rPr>
          <w:rFonts w:ascii="Times New Roman" w:hAnsi="Times New Roman" w:cs="Times New Roman"/>
          <w:sz w:val="28"/>
          <w:szCs w:val="28"/>
        </w:rPr>
        <w:t>Вместе с тем, анализ кадровой обеспеченности образовательного процесса вскрыл проблемные зоны, которые необходимо решать в ходе мероприятий новой программы для повышения качества образования:</w:t>
      </w:r>
    </w:p>
    <w:p w:rsidR="00FB4CBA" w:rsidRPr="007343C0" w:rsidRDefault="00FB4CBA" w:rsidP="00FB4CBA">
      <w:pPr>
        <w:tabs>
          <w:tab w:val="right" w:leader="dot" w:pos="1026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C0">
        <w:rPr>
          <w:rFonts w:ascii="Times New Roman" w:hAnsi="Times New Roman" w:cs="Times New Roman"/>
          <w:sz w:val="28"/>
          <w:szCs w:val="28"/>
        </w:rPr>
        <w:t>- ежегодный приток молодых специалистов требует неформальной организации системы наставничества;</w:t>
      </w:r>
    </w:p>
    <w:p w:rsidR="00FB4CBA" w:rsidRPr="007343C0" w:rsidRDefault="00FB4CBA" w:rsidP="00FB4CBA">
      <w:pPr>
        <w:tabs>
          <w:tab w:val="right" w:leader="dot" w:pos="1026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3C0">
        <w:rPr>
          <w:rFonts w:ascii="Times New Roman" w:hAnsi="Times New Roman" w:cs="Times New Roman"/>
          <w:sz w:val="28"/>
          <w:szCs w:val="28"/>
        </w:rPr>
        <w:t xml:space="preserve">- </w:t>
      </w:r>
      <w:r w:rsidR="006F59EC" w:rsidRPr="007343C0">
        <w:rPr>
          <w:rFonts w:ascii="Times New Roman" w:hAnsi="Times New Roman" w:cs="Times New Roman"/>
          <w:sz w:val="28"/>
          <w:szCs w:val="28"/>
        </w:rPr>
        <w:t>н</w:t>
      </w:r>
      <w:r w:rsidRPr="007343C0">
        <w:rPr>
          <w:rFonts w:ascii="Times New Roman" w:hAnsi="Times New Roman" w:cs="Times New Roman"/>
          <w:sz w:val="28"/>
          <w:szCs w:val="28"/>
        </w:rPr>
        <w:t>еобходимы новые механизмы, стимулирующие педагогов к переосмыслению собственного опыта, ухода от сложившихся стереотипов в педагогической практике;</w:t>
      </w:r>
    </w:p>
    <w:p w:rsidR="00FB4CBA" w:rsidRPr="007343C0" w:rsidRDefault="00FB4CBA" w:rsidP="00FB4CB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3C0">
        <w:rPr>
          <w:rFonts w:ascii="Times New Roman" w:hAnsi="Times New Roman" w:cs="Times New Roman"/>
          <w:sz w:val="28"/>
          <w:szCs w:val="28"/>
        </w:rPr>
        <w:t>- необходимо формировать</w:t>
      </w:r>
      <w:r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проблемно-</w:t>
      </w:r>
      <w:proofErr w:type="spellStart"/>
      <w:r w:rsidRPr="007343C0">
        <w:rPr>
          <w:rFonts w:ascii="Times New Roman" w:hAnsi="Times New Roman" w:cs="Times New Roman"/>
          <w:color w:val="000000"/>
          <w:sz w:val="28"/>
          <w:szCs w:val="28"/>
        </w:rPr>
        <w:t>деятельностную</w:t>
      </w:r>
      <w:proofErr w:type="spellEnd"/>
      <w:r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развивающую среду, стимулирующую непрерывное профессиональное развитие педагогов</w:t>
      </w:r>
      <w:r w:rsidR="006F59EC" w:rsidRPr="007343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59EC" w:rsidRPr="007343C0" w:rsidRDefault="006F59EC" w:rsidP="00FB4CB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- необходимо совершенствовать </w:t>
      </w:r>
      <w:r w:rsidR="00483D4C" w:rsidRPr="007343C0">
        <w:rPr>
          <w:rFonts w:ascii="Times New Roman" w:hAnsi="Times New Roman" w:cs="Times New Roman"/>
          <w:color w:val="000000"/>
          <w:sz w:val="28"/>
          <w:szCs w:val="28"/>
        </w:rPr>
        <w:t>профессиональную педагогическую компетентность</w:t>
      </w:r>
      <w:r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3D4C"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343C0">
        <w:rPr>
          <w:rFonts w:ascii="Times New Roman" w:hAnsi="Times New Roman" w:cs="Times New Roman"/>
          <w:color w:val="000000"/>
          <w:sz w:val="28"/>
          <w:szCs w:val="28"/>
        </w:rPr>
        <w:t>организации проектной и исследовательской деятельности обучающихся</w:t>
      </w:r>
      <w:r w:rsidR="00C347A3" w:rsidRPr="007343C0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современного учебного о</w:t>
      </w:r>
      <w:r w:rsidR="00406DD1" w:rsidRPr="007343C0">
        <w:rPr>
          <w:rFonts w:ascii="Times New Roman" w:hAnsi="Times New Roman" w:cs="Times New Roman"/>
          <w:color w:val="000000"/>
          <w:sz w:val="28"/>
          <w:szCs w:val="28"/>
        </w:rPr>
        <w:t>борудования.</w:t>
      </w:r>
    </w:p>
    <w:p w:rsidR="00FB4CBA" w:rsidRDefault="00FB4CBA" w:rsidP="00FB4CBA">
      <w:pPr>
        <w:tabs>
          <w:tab w:val="right" w:leader="dot" w:pos="1026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C16" w:rsidRPr="00FB4CBA" w:rsidRDefault="00704C16" w:rsidP="00FB4C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BA">
        <w:rPr>
          <w:rFonts w:ascii="Times New Roman" w:hAnsi="Times New Roman" w:cs="Times New Roman"/>
          <w:b/>
          <w:sz w:val="28"/>
          <w:szCs w:val="28"/>
        </w:rPr>
        <w:t>2.6. Развитие государственно-общественно</w:t>
      </w:r>
      <w:r w:rsidR="002A592E">
        <w:rPr>
          <w:rFonts w:ascii="Times New Roman" w:hAnsi="Times New Roman" w:cs="Times New Roman"/>
          <w:b/>
          <w:sz w:val="28"/>
          <w:szCs w:val="28"/>
        </w:rPr>
        <w:t>го</w:t>
      </w:r>
      <w:r w:rsidRPr="00FB4CBA">
        <w:rPr>
          <w:rFonts w:ascii="Times New Roman" w:hAnsi="Times New Roman" w:cs="Times New Roman"/>
          <w:b/>
          <w:sz w:val="28"/>
          <w:szCs w:val="28"/>
        </w:rPr>
        <w:t xml:space="preserve"> управления и механизмов независимой оценки качества образовательных услуг</w:t>
      </w:r>
    </w:p>
    <w:p w:rsidR="00FB4CBA" w:rsidRDefault="006F59EC" w:rsidP="00483D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44B5">
        <w:rPr>
          <w:rFonts w:ascii="Times New Roman" w:hAnsi="Times New Roman" w:cs="Times New Roman"/>
          <w:sz w:val="28"/>
          <w:szCs w:val="28"/>
        </w:rPr>
        <w:t xml:space="preserve">Управление в школе осуществляется на принципах единоначалия и коллегиальности. К коллегиальным органам организации относятся общее собрание (конференция) работников, управляющий совет, педагогический совет, методический совет. Каждый коллегиальный орган решает задачи общественного участия в обеспечении функционирования и развития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пределах</w:t>
      </w:r>
      <w:r w:rsidR="002B44B5">
        <w:rPr>
          <w:rFonts w:ascii="Times New Roman" w:hAnsi="Times New Roman" w:cs="Times New Roman"/>
          <w:sz w:val="28"/>
          <w:szCs w:val="28"/>
        </w:rPr>
        <w:t xml:space="preserve"> полномочий, закрепленных локальными актами школы</w:t>
      </w:r>
      <w:r w:rsidR="00727CB3">
        <w:rPr>
          <w:rFonts w:ascii="Times New Roman" w:hAnsi="Times New Roman" w:cs="Times New Roman"/>
          <w:sz w:val="28"/>
          <w:szCs w:val="28"/>
        </w:rPr>
        <w:t>.</w:t>
      </w:r>
      <w:r w:rsidR="002A592E">
        <w:rPr>
          <w:rFonts w:ascii="Times New Roman" w:hAnsi="Times New Roman" w:cs="Times New Roman"/>
          <w:sz w:val="28"/>
          <w:szCs w:val="28"/>
        </w:rPr>
        <w:t xml:space="preserve"> </w:t>
      </w:r>
      <w:r w:rsidR="00727CB3">
        <w:rPr>
          <w:rFonts w:ascii="Times New Roman" w:hAnsi="Times New Roman" w:cs="Times New Roman"/>
          <w:sz w:val="28"/>
          <w:szCs w:val="28"/>
        </w:rPr>
        <w:t>Для обеспечения открытости информации о деятельности школы функционирует официальный сайт, на котором размещены все необходимые документы в соответствии с требованиями законодательства, в том числе публичный доклад и отчет о самообследовании.</w:t>
      </w:r>
      <w:r w:rsidR="00483D4C">
        <w:rPr>
          <w:rFonts w:ascii="Times New Roman" w:hAnsi="Times New Roman" w:cs="Times New Roman"/>
          <w:sz w:val="28"/>
          <w:szCs w:val="28"/>
        </w:rPr>
        <w:t xml:space="preserve"> И</w:t>
      </w:r>
      <w:r w:rsidR="004F6C19">
        <w:rPr>
          <w:rFonts w:ascii="Times New Roman" w:hAnsi="Times New Roman" w:cs="Times New Roman"/>
          <w:sz w:val="28"/>
          <w:szCs w:val="28"/>
        </w:rPr>
        <w:t>нформация</w:t>
      </w:r>
      <w:r w:rsidR="00483D4C" w:rsidRPr="00483D4C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 w:rsidR="00483D4C">
        <w:rPr>
          <w:rFonts w:ascii="Times New Roman" w:hAnsi="Times New Roman" w:cs="Times New Roman"/>
          <w:sz w:val="28"/>
          <w:szCs w:val="28"/>
        </w:rPr>
        <w:t xml:space="preserve"> школы размещена на</w:t>
      </w:r>
      <w:r w:rsidR="00483D4C" w:rsidRPr="00483D4C">
        <w:rPr>
          <w:rFonts w:ascii="Times New Roman" w:hAnsi="Times New Roman" w:cs="Times New Roman"/>
          <w:sz w:val="28"/>
          <w:szCs w:val="28"/>
        </w:rPr>
        <w:t xml:space="preserve"> специализированном портале для размещения информации о государственных (муниципальных) организациях</w:t>
      </w:r>
      <w:r w:rsidR="002A592E">
        <w:rPr>
          <w:rFonts w:ascii="Times New Roman" w:hAnsi="Times New Roman" w:cs="Times New Roman"/>
          <w:sz w:val="28"/>
          <w:szCs w:val="28"/>
        </w:rPr>
        <w:t xml:space="preserve"> </w:t>
      </w:r>
      <w:r w:rsidR="00483D4C" w:rsidRPr="00483D4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83D4C" w:rsidRPr="00483D4C">
          <w:rPr>
            <w:rStyle w:val="a5"/>
            <w:rFonts w:ascii="Times New Roman" w:hAnsi="Times New Roman"/>
            <w:sz w:val="28"/>
            <w:szCs w:val="28"/>
          </w:rPr>
          <w:t>bus.gov.ru</w:t>
        </w:r>
      </w:hyperlink>
      <w:r w:rsidR="00483D4C" w:rsidRPr="00483D4C">
        <w:rPr>
          <w:rFonts w:ascii="Times New Roman" w:hAnsi="Times New Roman" w:cs="Times New Roman"/>
          <w:sz w:val="28"/>
          <w:szCs w:val="28"/>
        </w:rPr>
        <w:t>)</w:t>
      </w:r>
      <w:r w:rsidR="00483D4C">
        <w:rPr>
          <w:rFonts w:ascii="Times New Roman" w:hAnsi="Times New Roman" w:cs="Times New Roman"/>
          <w:sz w:val="28"/>
          <w:szCs w:val="28"/>
        </w:rPr>
        <w:t xml:space="preserve">, предоставляется информация об успеваемости обучающихся в электронном виде (Электронный журнал) посредством </w:t>
      </w:r>
      <w:r w:rsidR="0095752E">
        <w:rPr>
          <w:rFonts w:ascii="Times New Roman" w:hAnsi="Times New Roman" w:cs="Times New Roman"/>
          <w:sz w:val="28"/>
          <w:szCs w:val="28"/>
        </w:rPr>
        <w:t>ЦОП.</w:t>
      </w:r>
      <w:r w:rsidR="002A592E">
        <w:rPr>
          <w:rFonts w:ascii="Times New Roman" w:hAnsi="Times New Roman" w:cs="Times New Roman"/>
          <w:sz w:val="28"/>
          <w:szCs w:val="28"/>
        </w:rPr>
        <w:t xml:space="preserve"> Ежегодно родительская общественность привлекается к процедуре </w:t>
      </w:r>
      <w:r w:rsidR="002A592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r w:rsidR="00F97FBA">
        <w:rPr>
          <w:rFonts w:ascii="Times New Roman" w:hAnsi="Times New Roman" w:cs="Times New Roman"/>
          <w:sz w:val="28"/>
          <w:szCs w:val="28"/>
        </w:rPr>
        <w:t xml:space="preserve">итоговой </w:t>
      </w:r>
      <w:proofErr w:type="gramStart"/>
      <w:r w:rsidR="002A592E">
        <w:rPr>
          <w:rFonts w:ascii="Times New Roman" w:hAnsi="Times New Roman" w:cs="Times New Roman"/>
          <w:sz w:val="28"/>
          <w:szCs w:val="28"/>
        </w:rPr>
        <w:t xml:space="preserve">аттестации  </w:t>
      </w:r>
      <w:r w:rsidR="00F97F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7FBA">
        <w:rPr>
          <w:rFonts w:ascii="Times New Roman" w:hAnsi="Times New Roman" w:cs="Times New Roman"/>
          <w:sz w:val="28"/>
          <w:szCs w:val="28"/>
        </w:rPr>
        <w:t xml:space="preserve"> </w:t>
      </w:r>
      <w:r w:rsidR="002A592E">
        <w:rPr>
          <w:rFonts w:ascii="Times New Roman" w:hAnsi="Times New Roman" w:cs="Times New Roman"/>
          <w:sz w:val="28"/>
          <w:szCs w:val="28"/>
        </w:rPr>
        <w:t xml:space="preserve">в качестве общественных наблюдателей. </w:t>
      </w:r>
    </w:p>
    <w:p w:rsidR="00FB4CBA" w:rsidRPr="007343C0" w:rsidRDefault="002A592E" w:rsidP="00C72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A7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343C0">
        <w:rPr>
          <w:rFonts w:ascii="Times New Roman" w:hAnsi="Times New Roman" w:cs="Times New Roman"/>
          <w:sz w:val="28"/>
          <w:szCs w:val="28"/>
        </w:rPr>
        <w:t xml:space="preserve">Меры по </w:t>
      </w:r>
      <w:r w:rsidR="00C81022" w:rsidRPr="007343C0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7343C0">
        <w:rPr>
          <w:rFonts w:ascii="Times New Roman" w:hAnsi="Times New Roman" w:cs="Times New Roman"/>
          <w:sz w:val="28"/>
          <w:szCs w:val="28"/>
        </w:rPr>
        <w:t>общественного участия в управлении образовательной организацией, направленные на повышение качества образования и конкурентоспособности образовательных услуг</w:t>
      </w:r>
      <w:r w:rsidR="004E66ED" w:rsidRPr="007343C0">
        <w:rPr>
          <w:rFonts w:ascii="Times New Roman" w:hAnsi="Times New Roman" w:cs="Times New Roman"/>
          <w:sz w:val="28"/>
          <w:szCs w:val="28"/>
        </w:rPr>
        <w:t>,</w:t>
      </w:r>
      <w:r w:rsidRPr="007343C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81022" w:rsidRPr="007343C0">
        <w:rPr>
          <w:rFonts w:ascii="Times New Roman" w:hAnsi="Times New Roman" w:cs="Times New Roman"/>
          <w:sz w:val="28"/>
          <w:szCs w:val="28"/>
        </w:rPr>
        <w:t>развивать</w:t>
      </w:r>
      <w:r w:rsidRPr="007343C0">
        <w:rPr>
          <w:rFonts w:ascii="Times New Roman" w:hAnsi="Times New Roman" w:cs="Times New Roman"/>
          <w:sz w:val="28"/>
          <w:szCs w:val="28"/>
        </w:rPr>
        <w:t>, придав им системный характер</w:t>
      </w:r>
      <w:r w:rsidR="00C81022" w:rsidRPr="007343C0">
        <w:rPr>
          <w:rFonts w:ascii="Times New Roman" w:hAnsi="Times New Roman" w:cs="Times New Roman"/>
          <w:sz w:val="28"/>
          <w:szCs w:val="28"/>
        </w:rPr>
        <w:t xml:space="preserve">. Также необходимо </w:t>
      </w:r>
      <w:r w:rsidR="007343C0" w:rsidRPr="007343C0">
        <w:rPr>
          <w:rFonts w:ascii="Times New Roman" w:hAnsi="Times New Roman" w:cs="Times New Roman"/>
          <w:sz w:val="28"/>
          <w:szCs w:val="28"/>
        </w:rPr>
        <w:t>совершенствовать формы</w:t>
      </w:r>
      <w:r w:rsidR="00C81022" w:rsidRPr="007343C0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7343C0" w:rsidRPr="007343C0">
        <w:rPr>
          <w:rFonts w:ascii="Times New Roman" w:hAnsi="Times New Roman" w:cs="Times New Roman"/>
          <w:sz w:val="28"/>
          <w:szCs w:val="28"/>
        </w:rPr>
        <w:t>с родительской</w:t>
      </w:r>
      <w:r w:rsidR="00C81022" w:rsidRPr="007343C0">
        <w:rPr>
          <w:rFonts w:ascii="Times New Roman" w:hAnsi="Times New Roman" w:cs="Times New Roman"/>
          <w:sz w:val="28"/>
          <w:szCs w:val="28"/>
        </w:rPr>
        <w:t xml:space="preserve"> общественностью и другими общественными институтами для обеспечения открытости деятельности,</w:t>
      </w:r>
      <w:r w:rsidR="00C72A77" w:rsidRPr="007343C0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r w:rsidR="00C81022" w:rsidRPr="007343C0">
        <w:rPr>
          <w:rFonts w:ascii="Times New Roman" w:hAnsi="Times New Roman" w:cs="Times New Roman"/>
          <w:sz w:val="28"/>
          <w:szCs w:val="28"/>
        </w:rPr>
        <w:t>оценки качества деятельности</w:t>
      </w:r>
      <w:r w:rsidR="00C72A77" w:rsidRPr="007343C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DA39BE" w:rsidRPr="007343C0">
        <w:rPr>
          <w:rFonts w:ascii="Times New Roman" w:hAnsi="Times New Roman" w:cs="Times New Roman"/>
          <w:sz w:val="28"/>
          <w:szCs w:val="28"/>
        </w:rPr>
        <w:t xml:space="preserve"> </w:t>
      </w:r>
      <w:r w:rsidR="007343C0" w:rsidRPr="007343C0">
        <w:rPr>
          <w:rFonts w:ascii="Times New Roman" w:hAnsi="Times New Roman" w:cs="Times New Roman"/>
          <w:sz w:val="28"/>
          <w:szCs w:val="28"/>
        </w:rPr>
        <w:t>и результатов эффективности</w:t>
      </w:r>
      <w:r w:rsidR="00DA39BE" w:rsidRPr="007343C0">
        <w:rPr>
          <w:rFonts w:ascii="Times New Roman" w:hAnsi="Times New Roman" w:cs="Times New Roman"/>
          <w:sz w:val="28"/>
          <w:szCs w:val="28"/>
        </w:rPr>
        <w:t xml:space="preserve"> </w:t>
      </w:r>
      <w:r w:rsidR="00C72A77" w:rsidRPr="007343C0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704C16" w:rsidRDefault="00704C16" w:rsidP="00D77BF3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A77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C72A77">
        <w:rPr>
          <w:rFonts w:ascii="Times New Roman" w:eastAsia="Times New Roman" w:hAnsi="Times New Roman" w:cs="Times New Roman"/>
          <w:b/>
          <w:sz w:val="28"/>
          <w:szCs w:val="28"/>
        </w:rPr>
        <w:t>Развитие материально-технической базы в соответствии с современными требованиями (ФГОС), обеспечение комплексной безопасности и комфортных условий образовательного процесса</w:t>
      </w:r>
    </w:p>
    <w:p w:rsidR="003B0452" w:rsidRDefault="00DF67AF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55F95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создания условий для реализации федераль</w:t>
      </w:r>
      <w:r w:rsidR="00755F95">
        <w:rPr>
          <w:rFonts w:ascii="Times New Roman" w:hAnsi="Times New Roman" w:cs="Times New Roman"/>
          <w:sz w:val="28"/>
          <w:szCs w:val="28"/>
        </w:rPr>
        <w:t>ного государственного стандарта</w:t>
      </w:r>
      <w:r w:rsidR="003B0452">
        <w:rPr>
          <w:rFonts w:ascii="Times New Roman" w:hAnsi="Times New Roman" w:cs="Times New Roman"/>
          <w:sz w:val="28"/>
          <w:szCs w:val="28"/>
        </w:rPr>
        <w:t xml:space="preserve"> в части материально-технического оснащения школы </w:t>
      </w:r>
      <w:r w:rsidR="00F97FBA">
        <w:rPr>
          <w:rFonts w:ascii="Times New Roman" w:hAnsi="Times New Roman" w:cs="Times New Roman"/>
          <w:sz w:val="28"/>
          <w:szCs w:val="28"/>
        </w:rPr>
        <w:t xml:space="preserve"> </w:t>
      </w:r>
      <w:r w:rsidR="00755F95">
        <w:rPr>
          <w:rFonts w:ascii="Times New Roman" w:hAnsi="Times New Roman" w:cs="Times New Roman"/>
          <w:sz w:val="28"/>
          <w:szCs w:val="28"/>
        </w:rPr>
        <w:t xml:space="preserve"> выполнены следующие мероприятия</w:t>
      </w:r>
      <w:r w:rsidR="003B0452">
        <w:rPr>
          <w:rFonts w:ascii="Times New Roman" w:hAnsi="Times New Roman" w:cs="Times New Roman"/>
          <w:sz w:val="28"/>
          <w:szCs w:val="28"/>
        </w:rPr>
        <w:t>:</w:t>
      </w:r>
    </w:p>
    <w:p w:rsidR="00F26527" w:rsidRDefault="003B0452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5F95">
        <w:rPr>
          <w:rFonts w:ascii="Times New Roman" w:hAnsi="Times New Roman" w:cs="Times New Roman"/>
          <w:sz w:val="28"/>
          <w:szCs w:val="28"/>
        </w:rPr>
        <w:t xml:space="preserve">100% рабочих мест педагогов оборудованы </w:t>
      </w:r>
      <w:r w:rsidR="00F26527">
        <w:rPr>
          <w:rFonts w:ascii="Times New Roman" w:hAnsi="Times New Roman" w:cs="Times New Roman"/>
          <w:sz w:val="28"/>
          <w:szCs w:val="28"/>
        </w:rPr>
        <w:t>компьютером с выходом в Интернет, МФУ (принтер, сканер, копир)</w:t>
      </w:r>
      <w:r w:rsidR="00F97F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52" w:rsidRDefault="00F26527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927">
        <w:rPr>
          <w:rFonts w:ascii="Times New Roman" w:hAnsi="Times New Roman" w:cs="Times New Roman"/>
          <w:sz w:val="28"/>
          <w:szCs w:val="28"/>
        </w:rPr>
        <w:t xml:space="preserve">- </w:t>
      </w:r>
      <w:r w:rsidR="00795927" w:rsidRPr="00795927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7C2492" w:rsidRPr="00795927">
        <w:rPr>
          <w:rFonts w:ascii="Times New Roman" w:hAnsi="Times New Roman" w:cs="Times New Roman"/>
          <w:sz w:val="28"/>
          <w:szCs w:val="28"/>
        </w:rPr>
        <w:t>%</w:t>
      </w:r>
      <w:r w:rsidR="00795927">
        <w:rPr>
          <w:rFonts w:ascii="Times New Roman" w:hAnsi="Times New Roman" w:cs="Times New Roman"/>
          <w:sz w:val="28"/>
          <w:szCs w:val="28"/>
        </w:rPr>
        <w:t xml:space="preserve">  учебных</w:t>
      </w:r>
      <w:proofErr w:type="gramEnd"/>
      <w:r w:rsidR="00795927">
        <w:rPr>
          <w:rFonts w:ascii="Times New Roman" w:hAnsi="Times New Roman" w:cs="Times New Roman"/>
          <w:sz w:val="28"/>
          <w:szCs w:val="28"/>
        </w:rPr>
        <w:t xml:space="preserve"> кабинетов</w:t>
      </w:r>
      <w:r>
        <w:rPr>
          <w:rFonts w:ascii="Times New Roman" w:hAnsi="Times New Roman" w:cs="Times New Roman"/>
          <w:sz w:val="28"/>
          <w:szCs w:val="28"/>
        </w:rPr>
        <w:t xml:space="preserve"> оснащены </w:t>
      </w:r>
      <w:r w:rsidR="00F97FBA">
        <w:rPr>
          <w:rFonts w:ascii="Times New Roman" w:hAnsi="Times New Roman" w:cs="Times New Roman"/>
          <w:sz w:val="28"/>
          <w:szCs w:val="28"/>
        </w:rPr>
        <w:t>мультимедий</w:t>
      </w:r>
      <w:r w:rsidR="003B045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3B0452">
        <w:rPr>
          <w:rFonts w:ascii="Times New Roman" w:hAnsi="Times New Roman" w:cs="Times New Roman"/>
          <w:sz w:val="28"/>
          <w:szCs w:val="28"/>
        </w:rPr>
        <w:t>борудованием</w:t>
      </w:r>
      <w:r w:rsidR="00DF67AF">
        <w:rPr>
          <w:rFonts w:ascii="Times New Roman" w:hAnsi="Times New Roman" w:cs="Times New Roman"/>
          <w:sz w:val="28"/>
          <w:szCs w:val="28"/>
        </w:rPr>
        <w:t>;</w:t>
      </w:r>
    </w:p>
    <w:p w:rsidR="00F26527" w:rsidRDefault="00F26527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B8C">
        <w:rPr>
          <w:rFonts w:ascii="Times New Roman" w:hAnsi="Times New Roman" w:cs="Times New Roman"/>
          <w:sz w:val="28"/>
          <w:szCs w:val="28"/>
        </w:rPr>
        <w:t xml:space="preserve">- </w:t>
      </w:r>
      <w:r w:rsidR="00D33B8C" w:rsidRPr="00D33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100% </w:t>
      </w:r>
      <w:r w:rsidR="007C2492" w:rsidRPr="00D33B8C">
        <w:rPr>
          <w:rFonts w:ascii="Times New Roman" w:hAnsi="Times New Roman" w:cs="Times New Roman"/>
          <w:color w:val="000000" w:themeColor="text1"/>
          <w:sz w:val="28"/>
          <w:szCs w:val="28"/>
        </w:rPr>
        <w:t>учебных кабинета оснащены интерактивным оборудованием, из них 100% кабинетов начальной школы;</w:t>
      </w:r>
    </w:p>
    <w:p w:rsidR="003B0452" w:rsidRDefault="003B0452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492">
        <w:rPr>
          <w:rFonts w:ascii="Times New Roman" w:hAnsi="Times New Roman" w:cs="Times New Roman"/>
          <w:sz w:val="28"/>
          <w:szCs w:val="28"/>
        </w:rPr>
        <w:t xml:space="preserve">смонтирована и </w:t>
      </w:r>
      <w:proofErr w:type="gramStart"/>
      <w:r w:rsidR="007C2492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 локальная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сеть с выходом в Интернет</w:t>
      </w:r>
      <w:r w:rsidR="007C2492">
        <w:rPr>
          <w:rFonts w:ascii="Times New Roman" w:hAnsi="Times New Roman" w:cs="Times New Roman"/>
          <w:sz w:val="28"/>
          <w:szCs w:val="28"/>
        </w:rPr>
        <w:t>;</w:t>
      </w:r>
    </w:p>
    <w:p w:rsidR="003B0452" w:rsidRDefault="003B0452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DE0">
        <w:rPr>
          <w:rFonts w:ascii="Times New Roman" w:hAnsi="Times New Roman" w:cs="Times New Roman"/>
          <w:sz w:val="28"/>
          <w:szCs w:val="28"/>
        </w:rPr>
        <w:t>приобретены 3 мобильных класса</w:t>
      </w:r>
      <w:r w:rsidR="00DF67AF" w:rsidRPr="00882D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52" w:rsidRPr="000E64C8" w:rsidRDefault="003B0452" w:rsidP="00DF67A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4FFF">
        <w:rPr>
          <w:rFonts w:ascii="Times New Roman" w:hAnsi="Times New Roman" w:cs="Times New Roman"/>
          <w:sz w:val="28"/>
          <w:szCs w:val="28"/>
        </w:rPr>
        <w:t xml:space="preserve">на 70% заменены парты в начальной школе в соответствии  с нормами </w:t>
      </w:r>
      <w:proofErr w:type="spellStart"/>
      <w:r w:rsidRPr="001B4FF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E66ED" w:rsidRPr="001B4FFF">
        <w:rPr>
          <w:rFonts w:ascii="Times New Roman" w:hAnsi="Times New Roman" w:cs="Times New Roman"/>
          <w:sz w:val="28"/>
          <w:szCs w:val="28"/>
        </w:rPr>
        <w:t>.</w:t>
      </w:r>
    </w:p>
    <w:p w:rsidR="00C72A77" w:rsidRDefault="003B0452" w:rsidP="00DF67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2A77">
        <w:rPr>
          <w:rFonts w:ascii="Times New Roman" w:hAnsi="Times New Roman" w:cs="Times New Roman"/>
          <w:sz w:val="28"/>
          <w:szCs w:val="28"/>
        </w:rPr>
        <w:t>В школе созданы условия для обеспечения комплексной безопасности образовательного процесса:</w:t>
      </w:r>
    </w:p>
    <w:p w:rsidR="00D77BF3" w:rsidRDefault="00D77BF3" w:rsidP="00DF67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A77" w:rsidRPr="00CA66D9">
        <w:rPr>
          <w:rFonts w:ascii="Times New Roman" w:hAnsi="Times New Roman" w:cs="Times New Roman"/>
          <w:sz w:val="28"/>
          <w:szCs w:val="28"/>
        </w:rPr>
        <w:t>организован конт</w:t>
      </w:r>
      <w:r>
        <w:rPr>
          <w:rFonts w:ascii="Times New Roman" w:hAnsi="Times New Roman" w:cs="Times New Roman"/>
          <w:sz w:val="28"/>
          <w:szCs w:val="28"/>
        </w:rPr>
        <w:t>рольно-пропускной режим, размещен один пост охраны;</w:t>
      </w:r>
      <w:r w:rsidR="00C72A77" w:rsidRPr="00CA6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BE" w:rsidRDefault="00D77BF3" w:rsidP="007A0B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C72A77" w:rsidRPr="00CA66D9">
        <w:rPr>
          <w:rFonts w:ascii="Times New Roman" w:hAnsi="Times New Roman" w:cs="Times New Roman"/>
          <w:sz w:val="28"/>
          <w:szCs w:val="28"/>
        </w:rPr>
        <w:t xml:space="preserve">кола оборудована </w:t>
      </w:r>
      <w:r w:rsidR="00795927">
        <w:rPr>
          <w:rFonts w:ascii="Times New Roman" w:hAnsi="Times New Roman" w:cs="Times New Roman"/>
          <w:sz w:val="28"/>
          <w:szCs w:val="28"/>
        </w:rPr>
        <w:t xml:space="preserve"> </w:t>
      </w:r>
      <w:r w:rsidR="00795927" w:rsidRPr="00795927">
        <w:rPr>
          <w:rFonts w:ascii="Times New Roman" w:hAnsi="Times New Roman" w:cs="Times New Roman"/>
          <w:sz w:val="28"/>
          <w:szCs w:val="28"/>
        </w:rPr>
        <w:t xml:space="preserve"> современными техническими системами </w:t>
      </w:r>
      <w:proofErr w:type="gramStart"/>
      <w:r w:rsidR="00795927" w:rsidRPr="00795927">
        <w:rPr>
          <w:rFonts w:ascii="Times New Roman" w:hAnsi="Times New Roman" w:cs="Times New Roman"/>
          <w:sz w:val="28"/>
          <w:szCs w:val="28"/>
        </w:rPr>
        <w:t>безопасности</w:t>
      </w:r>
      <w:r w:rsidR="00795927">
        <w:rPr>
          <w:rFonts w:ascii="Times New Roman" w:hAnsi="Times New Roman" w:cs="Times New Roman"/>
          <w:sz w:val="28"/>
          <w:szCs w:val="28"/>
        </w:rPr>
        <w:t xml:space="preserve">: </w:t>
      </w:r>
      <w:r w:rsidR="00795927" w:rsidRPr="00795927">
        <w:rPr>
          <w:rFonts w:ascii="Times New Roman" w:hAnsi="Times New Roman" w:cs="Times New Roman"/>
          <w:sz w:val="28"/>
          <w:szCs w:val="28"/>
        </w:rPr>
        <w:t xml:space="preserve"> электронной</w:t>
      </w:r>
      <w:proofErr w:type="gramEnd"/>
      <w:r w:rsidR="00795927" w:rsidRPr="00795927">
        <w:rPr>
          <w:rFonts w:ascii="Times New Roman" w:hAnsi="Times New Roman" w:cs="Times New Roman"/>
          <w:sz w:val="28"/>
          <w:szCs w:val="28"/>
        </w:rPr>
        <w:t xml:space="preserve"> системой ко</w:t>
      </w:r>
      <w:r w:rsidR="007A0BBE">
        <w:rPr>
          <w:rFonts w:ascii="Times New Roman" w:hAnsi="Times New Roman" w:cs="Times New Roman"/>
          <w:sz w:val="28"/>
          <w:szCs w:val="28"/>
        </w:rPr>
        <w:t>нтроля пропуска, системой видео</w:t>
      </w:r>
      <w:r w:rsidR="00795927" w:rsidRPr="00795927">
        <w:rPr>
          <w:rFonts w:ascii="Times New Roman" w:hAnsi="Times New Roman" w:cs="Times New Roman"/>
          <w:sz w:val="28"/>
          <w:szCs w:val="28"/>
        </w:rPr>
        <w:t>наблюдения</w:t>
      </w:r>
      <w:r w:rsidR="00795927">
        <w:rPr>
          <w:rFonts w:ascii="Times New Roman" w:hAnsi="Times New Roman" w:cs="Times New Roman"/>
          <w:sz w:val="28"/>
          <w:szCs w:val="28"/>
        </w:rPr>
        <w:t xml:space="preserve">,  </w:t>
      </w:r>
      <w:r w:rsidR="00795927" w:rsidRPr="00795927">
        <w:rPr>
          <w:rFonts w:ascii="Times New Roman" w:hAnsi="Times New Roman" w:cs="Times New Roman"/>
          <w:sz w:val="28"/>
          <w:szCs w:val="28"/>
        </w:rPr>
        <w:t xml:space="preserve"> кнопкой экстренного вызова полиции с выводом на ПЦО </w:t>
      </w:r>
      <w:proofErr w:type="spellStart"/>
      <w:r w:rsidR="00795927" w:rsidRPr="0079592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795927" w:rsidRPr="00795927">
        <w:rPr>
          <w:rFonts w:ascii="Times New Roman" w:hAnsi="Times New Roman" w:cs="Times New Roman"/>
          <w:sz w:val="28"/>
          <w:szCs w:val="28"/>
        </w:rPr>
        <w:t xml:space="preserve"> ОВО, системой оповещения при пожаре «Стрелец-Мониторинг», средствами пожаротушения, охранно-пожарной сигнализацией, ручными и стационарными </w:t>
      </w:r>
      <w:proofErr w:type="spellStart"/>
      <w:r w:rsidR="00795927" w:rsidRPr="00795927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="00795927" w:rsidRPr="00795927">
        <w:rPr>
          <w:rFonts w:ascii="Times New Roman" w:hAnsi="Times New Roman" w:cs="Times New Roman"/>
          <w:sz w:val="28"/>
          <w:szCs w:val="28"/>
        </w:rPr>
        <w:t xml:space="preserve">. </w:t>
      </w:r>
      <w:r w:rsidR="00C72A77" w:rsidRPr="00CA66D9">
        <w:rPr>
          <w:rFonts w:ascii="Times New Roman" w:hAnsi="Times New Roman" w:cs="Times New Roman"/>
          <w:sz w:val="28"/>
          <w:szCs w:val="28"/>
        </w:rPr>
        <w:t>кнопкой тревожной сигнализации, автоматической пожарной сигнализацией, телефоном с автоматическим опре</w:t>
      </w:r>
      <w:r w:rsidR="007A0BBE">
        <w:rPr>
          <w:rFonts w:ascii="Times New Roman" w:hAnsi="Times New Roman" w:cs="Times New Roman"/>
          <w:sz w:val="28"/>
          <w:szCs w:val="28"/>
        </w:rPr>
        <w:t>делителем номера.</w:t>
      </w:r>
    </w:p>
    <w:p w:rsidR="00704C16" w:rsidRPr="007A0BBE" w:rsidRDefault="007C2492" w:rsidP="007A0B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927">
        <w:rPr>
          <w:rFonts w:ascii="Times New Roman" w:hAnsi="Times New Roman" w:cs="Times New Roman"/>
          <w:sz w:val="28"/>
          <w:szCs w:val="28"/>
        </w:rPr>
        <w:t xml:space="preserve">        Таким образом, созданная в школе образовательная среда отвечает современным требованиям безопасности и оснащенности оборудованием. В дальнейшем к числу приоритетных задач школы необходимо отнести мер</w:t>
      </w:r>
      <w:r w:rsidR="002F6C9A" w:rsidRPr="00795927">
        <w:rPr>
          <w:rFonts w:ascii="Times New Roman" w:hAnsi="Times New Roman" w:cs="Times New Roman"/>
          <w:sz w:val="28"/>
          <w:szCs w:val="28"/>
        </w:rPr>
        <w:t>оприятия</w:t>
      </w:r>
      <w:r w:rsidRPr="00795927">
        <w:rPr>
          <w:rFonts w:ascii="Times New Roman" w:hAnsi="Times New Roman" w:cs="Times New Roman"/>
          <w:sz w:val="28"/>
          <w:szCs w:val="28"/>
        </w:rPr>
        <w:t xml:space="preserve"> по ремонту и модернизации существующего оборудования, а также развити</w:t>
      </w:r>
      <w:r w:rsidR="00C347A3" w:rsidRPr="00795927">
        <w:rPr>
          <w:rFonts w:ascii="Times New Roman" w:hAnsi="Times New Roman" w:cs="Times New Roman"/>
          <w:sz w:val="28"/>
          <w:szCs w:val="28"/>
        </w:rPr>
        <w:t>ю</w:t>
      </w:r>
      <w:r w:rsidRPr="00795927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для организации естественно-научных исследований, развития </w:t>
      </w:r>
      <w:r w:rsidR="00C347A3" w:rsidRPr="00795927">
        <w:rPr>
          <w:rFonts w:ascii="Times New Roman" w:hAnsi="Times New Roman" w:cs="Times New Roman"/>
          <w:sz w:val="28"/>
          <w:szCs w:val="28"/>
        </w:rPr>
        <w:t>дополнительного образования инженерно-технического, технологического направлений.</w:t>
      </w:r>
    </w:p>
    <w:p w:rsidR="00704C16" w:rsidRPr="00704C16" w:rsidRDefault="00704C16" w:rsidP="00DF67AF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7E2" w:rsidRDefault="004E57E2" w:rsidP="006461F5">
      <w:pPr>
        <w:pStyle w:val="1"/>
        <w:numPr>
          <w:ilvl w:val="0"/>
          <w:numId w:val="5"/>
        </w:numPr>
        <w:spacing w:before="0" w:after="2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</w:t>
      </w:r>
      <w:r w:rsidRPr="00B16EF8">
        <w:rPr>
          <w:rFonts w:ascii="Times New Roman" w:hAnsi="Times New Roman"/>
          <w:color w:val="auto"/>
          <w:sz w:val="28"/>
          <w:szCs w:val="28"/>
        </w:rPr>
        <w:t xml:space="preserve">ель и задачи </w:t>
      </w:r>
      <w:r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461F5" w:rsidRPr="006461F5" w:rsidRDefault="006803C7" w:rsidP="007A0BBE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461F5" w:rsidRPr="006461F5">
        <w:rPr>
          <w:rFonts w:ascii="Times New Roman" w:hAnsi="Times New Roman" w:cs="Times New Roman"/>
          <w:b/>
          <w:sz w:val="28"/>
          <w:szCs w:val="28"/>
        </w:rPr>
        <w:t xml:space="preserve">Цель программы - </w:t>
      </w:r>
      <w:r w:rsidR="006461F5" w:rsidRPr="006461F5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 и позитивной социализации обучающихся в соответствии с их образовательными </w:t>
      </w:r>
      <w:r w:rsidRPr="006461F5">
        <w:rPr>
          <w:rFonts w:ascii="Times New Roman" w:hAnsi="Times New Roman" w:cs="Times New Roman"/>
          <w:sz w:val="28"/>
          <w:szCs w:val="28"/>
        </w:rPr>
        <w:t>потребностями и</w:t>
      </w:r>
      <w:r w:rsidR="006461F5" w:rsidRPr="006461F5">
        <w:rPr>
          <w:rFonts w:ascii="Times New Roman" w:hAnsi="Times New Roman" w:cs="Times New Roman"/>
          <w:sz w:val="28"/>
          <w:szCs w:val="28"/>
        </w:rPr>
        <w:t xml:space="preserve"> перспективными задачами государственной политики в сфере образования</w:t>
      </w:r>
      <w:r w:rsidR="007A0BBE">
        <w:rPr>
          <w:rFonts w:ascii="Times New Roman" w:hAnsi="Times New Roman" w:cs="Times New Roman"/>
          <w:sz w:val="28"/>
          <w:szCs w:val="28"/>
        </w:rPr>
        <w:t>.</w:t>
      </w:r>
    </w:p>
    <w:p w:rsidR="004E57E2" w:rsidRPr="006461F5" w:rsidRDefault="007A0BBE" w:rsidP="007A0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E57E2" w:rsidRPr="006461F5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6461F5" w:rsidRPr="007A0BBE" w:rsidRDefault="00582842" w:rsidP="007A0BBE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BBE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общего </w:t>
      </w:r>
      <w:r w:rsidR="007A0BBE" w:rsidRPr="007A0BBE">
        <w:rPr>
          <w:rFonts w:ascii="Times New Roman" w:eastAsia="Times New Roman" w:hAnsi="Times New Roman" w:cs="Times New Roman"/>
          <w:sz w:val="28"/>
          <w:szCs w:val="28"/>
        </w:rPr>
        <w:t>образования, развитие проектной и исследовательской деятельности, творческой и со</w:t>
      </w:r>
      <w:r w:rsidR="007A0BBE">
        <w:rPr>
          <w:rFonts w:ascii="Times New Roman" w:eastAsia="Times New Roman" w:hAnsi="Times New Roman" w:cs="Times New Roman"/>
          <w:sz w:val="28"/>
          <w:szCs w:val="28"/>
        </w:rPr>
        <w:t>циальной активности обучающихся;</w:t>
      </w:r>
    </w:p>
    <w:p w:rsidR="006461F5" w:rsidRPr="007A0BBE" w:rsidRDefault="006461F5" w:rsidP="007A0BBE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BBE">
        <w:rPr>
          <w:rFonts w:ascii="Times New Roman" w:hAnsi="Times New Roman" w:cs="Times New Roman"/>
          <w:sz w:val="28"/>
          <w:szCs w:val="28"/>
        </w:rPr>
        <w:t xml:space="preserve">Создание равных </w:t>
      </w:r>
      <w:r w:rsidR="001E79F4" w:rsidRPr="007A0BBE">
        <w:rPr>
          <w:rFonts w:ascii="Times New Roman" w:hAnsi="Times New Roman" w:cs="Times New Roman"/>
          <w:sz w:val="28"/>
          <w:szCs w:val="28"/>
        </w:rPr>
        <w:t>возможностей для качественного</w:t>
      </w:r>
      <w:r w:rsidRPr="007A0BBE">
        <w:rPr>
          <w:rFonts w:ascii="Times New Roman" w:hAnsi="Times New Roman" w:cs="Times New Roman"/>
          <w:sz w:val="28"/>
          <w:szCs w:val="28"/>
        </w:rPr>
        <w:t xml:space="preserve"> образования и социализации детей с ОВЗ</w:t>
      </w:r>
      <w:r w:rsidR="002F6C9A" w:rsidRPr="007A0BBE">
        <w:rPr>
          <w:rFonts w:ascii="Times New Roman" w:hAnsi="Times New Roman" w:cs="Times New Roman"/>
          <w:sz w:val="28"/>
          <w:szCs w:val="28"/>
        </w:rPr>
        <w:t>;</w:t>
      </w:r>
      <w:r w:rsidRPr="007A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F5" w:rsidRPr="007A0BBE" w:rsidRDefault="006461F5" w:rsidP="007A0BBE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BBE">
        <w:rPr>
          <w:rFonts w:ascii="Times New Roman" w:hAnsi="Times New Roman" w:cs="Times New Roman"/>
          <w:sz w:val="28"/>
          <w:szCs w:val="28"/>
        </w:rPr>
        <w:t>Развитие физической культуры и спорта, укрепление здоровья обучающихся</w:t>
      </w:r>
      <w:r w:rsidR="007A0BBE" w:rsidRPr="007A0BBE">
        <w:rPr>
          <w:rFonts w:ascii="Times New Roman" w:hAnsi="Times New Roman" w:cs="Times New Roman"/>
          <w:sz w:val="28"/>
          <w:szCs w:val="28"/>
        </w:rPr>
        <w:t>,</w:t>
      </w:r>
      <w:r w:rsidRPr="007A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CC9" w:rsidRPr="007A0BB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интереса к </w:t>
      </w:r>
      <w:r w:rsidR="001E79F4" w:rsidRPr="007A0BBE">
        <w:rPr>
          <w:rFonts w:ascii="Times New Roman" w:eastAsia="Times New Roman" w:hAnsi="Times New Roman" w:cs="Times New Roman"/>
          <w:sz w:val="28"/>
          <w:szCs w:val="28"/>
        </w:rPr>
        <w:t>ГТО</w:t>
      </w:r>
      <w:r w:rsidR="007A0BBE" w:rsidRPr="007A0B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1F5" w:rsidRPr="007A0BBE" w:rsidRDefault="006461F5" w:rsidP="007A0BBE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BBE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 кадрового потенциала, создание механизмов мотивации педагогов к повышению качества результатов деятельности</w:t>
      </w:r>
      <w:r w:rsidR="002F6C9A" w:rsidRPr="007A0BBE">
        <w:rPr>
          <w:rFonts w:ascii="Times New Roman" w:hAnsi="Times New Roman" w:cs="Times New Roman"/>
          <w:sz w:val="28"/>
          <w:szCs w:val="28"/>
        </w:rPr>
        <w:t>;</w:t>
      </w:r>
    </w:p>
    <w:p w:rsidR="006461F5" w:rsidRPr="007A0BBE" w:rsidRDefault="006461F5" w:rsidP="007A0BBE">
      <w:pPr>
        <w:pStyle w:val="a4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BBE">
        <w:rPr>
          <w:rFonts w:ascii="Times New Roman" w:hAnsi="Times New Roman" w:cs="Times New Roman"/>
          <w:sz w:val="28"/>
          <w:szCs w:val="28"/>
        </w:rPr>
        <w:t>Развитие государственно-общественной управления и механизмов независимой оценки качества образовательных услуг</w:t>
      </w:r>
      <w:r w:rsidR="002F6C9A" w:rsidRPr="007A0BBE">
        <w:rPr>
          <w:rFonts w:ascii="Times New Roman" w:hAnsi="Times New Roman" w:cs="Times New Roman"/>
          <w:sz w:val="28"/>
          <w:szCs w:val="28"/>
        </w:rPr>
        <w:t>;</w:t>
      </w:r>
    </w:p>
    <w:p w:rsidR="006461F5" w:rsidRPr="007A0BBE" w:rsidRDefault="006461F5" w:rsidP="007A0BBE">
      <w:pPr>
        <w:pStyle w:val="a4"/>
        <w:numPr>
          <w:ilvl w:val="0"/>
          <w:numId w:val="16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BBE">
        <w:rPr>
          <w:rFonts w:ascii="Times New Roman" w:eastAsia="Times New Roman" w:hAnsi="Times New Roman" w:cs="Times New Roman"/>
          <w:sz w:val="28"/>
          <w:szCs w:val="28"/>
        </w:rPr>
        <w:t>Развитие материально-тех</w:t>
      </w:r>
      <w:r w:rsidR="007A0BBE" w:rsidRPr="007A0BBE">
        <w:rPr>
          <w:rFonts w:ascii="Times New Roman" w:eastAsia="Times New Roman" w:hAnsi="Times New Roman" w:cs="Times New Roman"/>
          <w:sz w:val="28"/>
          <w:szCs w:val="28"/>
        </w:rPr>
        <w:t>нической базы в соответствии с ФГОС</w:t>
      </w:r>
      <w:r w:rsidRPr="007A0BBE">
        <w:rPr>
          <w:rFonts w:ascii="Times New Roman" w:eastAsia="Times New Roman" w:hAnsi="Times New Roman" w:cs="Times New Roman"/>
          <w:sz w:val="28"/>
          <w:szCs w:val="28"/>
        </w:rPr>
        <w:t>, обеспечение комплексной безопасности и комфортных условий образовательного процесса</w:t>
      </w:r>
      <w:r w:rsidR="002F6C9A" w:rsidRPr="007A0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7E2" w:rsidRPr="00B16EF8" w:rsidRDefault="004E57E2" w:rsidP="004E57E2">
      <w:pPr>
        <w:pStyle w:val="1"/>
        <w:spacing w:before="0" w:after="240"/>
        <w:ind w:firstLine="720"/>
        <w:rPr>
          <w:rFonts w:ascii="Times New Roman" w:hAnsi="Times New Roman"/>
          <w:color w:val="auto"/>
          <w:sz w:val="28"/>
          <w:szCs w:val="28"/>
        </w:rPr>
      </w:pPr>
      <w:r w:rsidRPr="00B16EF8">
        <w:rPr>
          <w:rFonts w:ascii="Times New Roman" w:hAnsi="Times New Roman"/>
          <w:bCs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bCs w:val="0"/>
          <w:color w:val="auto"/>
          <w:sz w:val="28"/>
          <w:szCs w:val="28"/>
          <w:lang w:val="en-US"/>
        </w:rPr>
        <w:t>V</w:t>
      </w:r>
      <w:r w:rsidRPr="00B16EF8">
        <w:rPr>
          <w:rFonts w:ascii="Times New Roman" w:hAnsi="Times New Roman"/>
          <w:bCs w:val="0"/>
          <w:sz w:val="28"/>
          <w:szCs w:val="28"/>
        </w:rPr>
        <w:t xml:space="preserve">. </w:t>
      </w:r>
      <w:r w:rsidRPr="00B16EF8">
        <w:rPr>
          <w:rFonts w:ascii="Times New Roman" w:hAnsi="Times New Roman"/>
          <w:color w:val="auto"/>
          <w:sz w:val="28"/>
          <w:szCs w:val="28"/>
        </w:rPr>
        <w:t xml:space="preserve">Сроки и этапы реализации </w:t>
      </w:r>
      <w:r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4E57E2" w:rsidRPr="006461F5" w:rsidRDefault="006461F5" w:rsidP="003743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7E2" w:rsidRPr="006461F5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58284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4500E">
        <w:rPr>
          <w:rFonts w:ascii="Times New Roman" w:hAnsi="Times New Roman" w:cs="Times New Roman"/>
          <w:sz w:val="28"/>
          <w:szCs w:val="28"/>
        </w:rPr>
        <w:t>с 2020</w:t>
      </w:r>
      <w:r w:rsidR="004E57E2" w:rsidRPr="006461F5">
        <w:rPr>
          <w:rFonts w:ascii="Times New Roman" w:hAnsi="Times New Roman" w:cs="Times New Roman"/>
          <w:sz w:val="28"/>
          <w:szCs w:val="28"/>
        </w:rPr>
        <w:t xml:space="preserve"> по 202</w:t>
      </w:r>
      <w:r w:rsidR="00582842">
        <w:rPr>
          <w:rFonts w:ascii="Times New Roman" w:hAnsi="Times New Roman" w:cs="Times New Roman"/>
          <w:sz w:val="28"/>
          <w:szCs w:val="28"/>
        </w:rPr>
        <w:t>4</w:t>
      </w:r>
      <w:r w:rsidR="004E57E2" w:rsidRPr="006461F5">
        <w:rPr>
          <w:rFonts w:ascii="Times New Roman" w:hAnsi="Times New Roman" w:cs="Times New Roman"/>
          <w:sz w:val="28"/>
          <w:szCs w:val="28"/>
        </w:rPr>
        <w:t xml:space="preserve"> год</w:t>
      </w:r>
      <w:r w:rsidR="00582842">
        <w:rPr>
          <w:rFonts w:ascii="Times New Roman" w:hAnsi="Times New Roman" w:cs="Times New Roman"/>
          <w:sz w:val="28"/>
          <w:szCs w:val="28"/>
        </w:rPr>
        <w:t>ы</w:t>
      </w:r>
      <w:r w:rsidR="004E57E2" w:rsidRPr="006461F5">
        <w:rPr>
          <w:rFonts w:ascii="Times New Roman" w:hAnsi="Times New Roman" w:cs="Times New Roman"/>
          <w:sz w:val="28"/>
          <w:szCs w:val="28"/>
        </w:rPr>
        <w:t>, представляет собой комплекс взаимосвязанных по ресурсам и срокам мероприятий, направленных на реализацию поставленных цели и задач.</w:t>
      </w:r>
    </w:p>
    <w:p w:rsidR="004E57E2" w:rsidRPr="006461F5" w:rsidRDefault="004E57E2" w:rsidP="003743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F5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4E57E2" w:rsidRPr="006461F5" w:rsidRDefault="004E57E2" w:rsidP="0037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F5">
        <w:rPr>
          <w:rFonts w:ascii="Times New Roman" w:hAnsi="Times New Roman" w:cs="Times New Roman"/>
          <w:sz w:val="28"/>
          <w:szCs w:val="28"/>
        </w:rPr>
        <w:t xml:space="preserve">- </w:t>
      </w:r>
      <w:r w:rsidRPr="006461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61F5">
        <w:rPr>
          <w:rFonts w:ascii="Times New Roman" w:hAnsi="Times New Roman" w:cs="Times New Roman"/>
          <w:sz w:val="28"/>
          <w:szCs w:val="28"/>
        </w:rPr>
        <w:t xml:space="preserve"> этап</w:t>
      </w:r>
      <w:r w:rsidR="00273358">
        <w:rPr>
          <w:rFonts w:ascii="Times New Roman" w:hAnsi="Times New Roman" w:cs="Times New Roman"/>
          <w:sz w:val="28"/>
          <w:szCs w:val="28"/>
        </w:rPr>
        <w:t xml:space="preserve"> </w:t>
      </w:r>
      <w:r w:rsidRPr="006461F5">
        <w:rPr>
          <w:rFonts w:ascii="Times New Roman" w:hAnsi="Times New Roman" w:cs="Times New Roman"/>
          <w:sz w:val="28"/>
          <w:szCs w:val="28"/>
        </w:rPr>
        <w:t>– 20</w:t>
      </w:r>
      <w:r w:rsidR="00582842">
        <w:rPr>
          <w:rFonts w:ascii="Times New Roman" w:hAnsi="Times New Roman" w:cs="Times New Roman"/>
          <w:sz w:val="28"/>
          <w:szCs w:val="28"/>
        </w:rPr>
        <w:t>20</w:t>
      </w:r>
      <w:r w:rsidRPr="006461F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335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="00273358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="0027335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общественности</w:t>
      </w:r>
      <w:proofErr w:type="gramEnd"/>
      <w:r w:rsidR="0027335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461F5">
        <w:rPr>
          <w:rFonts w:ascii="Times New Roman" w:hAnsi="Times New Roman" w:cs="Times New Roman"/>
          <w:color w:val="000000"/>
          <w:sz w:val="28"/>
          <w:szCs w:val="28"/>
        </w:rPr>
        <w:t xml:space="preserve"> цели, задачах и содержании программы, </w:t>
      </w:r>
      <w:r w:rsidR="00273358">
        <w:rPr>
          <w:rFonts w:ascii="Times New Roman" w:hAnsi="Times New Roman" w:cs="Times New Roman"/>
          <w:color w:val="000000"/>
          <w:sz w:val="28"/>
          <w:szCs w:val="28"/>
        </w:rPr>
        <w:t>установление социального партнерства в</w:t>
      </w:r>
      <w:r w:rsidRPr="006461F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программных мероприятий</w:t>
      </w:r>
      <w:r w:rsidR="002733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61F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Практическая реализация программных мероприятий;</w:t>
      </w:r>
    </w:p>
    <w:p w:rsidR="004E57E2" w:rsidRPr="006461F5" w:rsidRDefault="004E57E2" w:rsidP="0037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F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61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61F5"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End"/>
      <w:r w:rsidRPr="006461F5">
        <w:rPr>
          <w:rFonts w:ascii="Times New Roman" w:hAnsi="Times New Roman" w:cs="Times New Roman"/>
          <w:sz w:val="28"/>
          <w:szCs w:val="28"/>
        </w:rPr>
        <w:t xml:space="preserve"> – 20</w:t>
      </w:r>
      <w:r w:rsidR="00582842">
        <w:rPr>
          <w:rFonts w:ascii="Times New Roman" w:hAnsi="Times New Roman" w:cs="Times New Roman"/>
          <w:sz w:val="28"/>
          <w:szCs w:val="28"/>
        </w:rPr>
        <w:t>21</w:t>
      </w:r>
      <w:r w:rsidRPr="006461F5">
        <w:rPr>
          <w:rFonts w:ascii="Times New Roman" w:hAnsi="Times New Roman" w:cs="Times New Roman"/>
          <w:sz w:val="28"/>
          <w:szCs w:val="28"/>
        </w:rPr>
        <w:t xml:space="preserve"> - 20</w:t>
      </w:r>
      <w:r w:rsidR="00582842">
        <w:rPr>
          <w:rFonts w:ascii="Times New Roman" w:hAnsi="Times New Roman" w:cs="Times New Roman"/>
          <w:sz w:val="28"/>
          <w:szCs w:val="28"/>
        </w:rPr>
        <w:t>23</w:t>
      </w:r>
      <w:r w:rsidRPr="006461F5">
        <w:rPr>
          <w:rFonts w:ascii="Times New Roman" w:hAnsi="Times New Roman" w:cs="Times New Roman"/>
          <w:sz w:val="28"/>
          <w:szCs w:val="28"/>
        </w:rPr>
        <w:t xml:space="preserve"> годы - </w:t>
      </w:r>
      <w:r w:rsidRPr="006461F5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программных мероприятий</w:t>
      </w:r>
      <w:r w:rsidR="00273358">
        <w:rPr>
          <w:rFonts w:ascii="Times New Roman" w:hAnsi="Times New Roman" w:cs="Times New Roman"/>
          <w:color w:val="000000"/>
          <w:sz w:val="28"/>
          <w:szCs w:val="28"/>
        </w:rPr>
        <w:t>. Ежегодный анализ реализации мероприятий программы и достижения целевых индикаторов эффективности, корректировка программы (по мере необходимости)</w:t>
      </w:r>
      <w:r w:rsidR="00721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57E2" w:rsidRDefault="004E57E2" w:rsidP="0037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F5">
        <w:rPr>
          <w:rFonts w:ascii="Times New Roman" w:hAnsi="Times New Roman" w:cs="Times New Roman"/>
          <w:sz w:val="28"/>
          <w:szCs w:val="28"/>
        </w:rPr>
        <w:t xml:space="preserve">- </w:t>
      </w:r>
      <w:r w:rsidRPr="006461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461F5">
        <w:rPr>
          <w:rFonts w:ascii="Times New Roman" w:hAnsi="Times New Roman" w:cs="Times New Roman"/>
          <w:sz w:val="28"/>
          <w:szCs w:val="28"/>
        </w:rPr>
        <w:t xml:space="preserve"> этап – 202</w:t>
      </w:r>
      <w:r w:rsidR="00582842">
        <w:rPr>
          <w:rFonts w:ascii="Times New Roman" w:hAnsi="Times New Roman" w:cs="Times New Roman"/>
          <w:sz w:val="28"/>
          <w:szCs w:val="28"/>
        </w:rPr>
        <w:t>4</w:t>
      </w:r>
      <w:r w:rsidRPr="006461F5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6461F5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программных мероприятий. П</w:t>
      </w:r>
      <w:r w:rsidRPr="006461F5">
        <w:rPr>
          <w:rFonts w:ascii="Times New Roman" w:hAnsi="Times New Roman" w:cs="Times New Roman"/>
          <w:sz w:val="28"/>
          <w:szCs w:val="28"/>
        </w:rPr>
        <w:t xml:space="preserve">одведение итогов </w:t>
      </w:r>
      <w:proofErr w:type="gramStart"/>
      <w:r w:rsidRPr="006461F5">
        <w:rPr>
          <w:rFonts w:ascii="Times New Roman" w:hAnsi="Times New Roman" w:cs="Times New Roman"/>
          <w:sz w:val="28"/>
          <w:szCs w:val="28"/>
        </w:rPr>
        <w:t>реализации  и</w:t>
      </w:r>
      <w:proofErr w:type="gramEnd"/>
      <w:r w:rsidRPr="006461F5">
        <w:rPr>
          <w:rFonts w:ascii="Times New Roman" w:hAnsi="Times New Roman" w:cs="Times New Roman"/>
          <w:sz w:val="28"/>
          <w:szCs w:val="28"/>
        </w:rPr>
        <w:t xml:space="preserve"> оценка эффективности программы.</w:t>
      </w:r>
    </w:p>
    <w:p w:rsidR="00374339" w:rsidRPr="006461F5" w:rsidRDefault="00374339" w:rsidP="0037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7E2" w:rsidRDefault="004E57E2" w:rsidP="004E57E2">
      <w:pPr>
        <w:pStyle w:val="1"/>
        <w:spacing w:before="0" w:after="240"/>
        <w:rPr>
          <w:rFonts w:ascii="Times New Roman" w:hAnsi="Times New Roman"/>
          <w:color w:val="auto"/>
          <w:sz w:val="28"/>
          <w:szCs w:val="28"/>
        </w:rPr>
      </w:pPr>
      <w:r w:rsidRPr="00236CE0">
        <w:rPr>
          <w:rFonts w:ascii="Times New Roman" w:hAnsi="Times New Roman"/>
          <w:bCs w:val="0"/>
          <w:color w:val="auto"/>
          <w:sz w:val="28"/>
          <w:szCs w:val="28"/>
        </w:rPr>
        <w:t>V.</w:t>
      </w:r>
      <w:r w:rsidRPr="00236CE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Обоснование </w:t>
      </w:r>
      <w:r w:rsidRPr="00891898">
        <w:rPr>
          <w:rFonts w:ascii="Times New Roman" w:hAnsi="Times New Roman"/>
          <w:color w:val="auto"/>
          <w:sz w:val="28"/>
          <w:szCs w:val="28"/>
        </w:rPr>
        <w:t>ресурсного обеспечения</w:t>
      </w:r>
      <w:r w:rsidRPr="004B600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4B600E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DB21C6" w:rsidRDefault="00DB21C6" w:rsidP="00DB21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E57E2" w:rsidRPr="00DB21C6">
        <w:rPr>
          <w:rFonts w:ascii="Times New Roman" w:hAnsi="Times New Roman" w:cs="Times New Roman"/>
          <w:sz w:val="28"/>
          <w:szCs w:val="28"/>
        </w:rPr>
        <w:t>Ежегодные объемы финансирования программы определяются в установленном порядке при формировании бюджета города на плановый финансовый год.</w:t>
      </w:r>
      <w:r w:rsidRPr="00DB21C6">
        <w:rPr>
          <w:rFonts w:ascii="Times New Roman" w:hAnsi="Times New Roman" w:cs="Times New Roman"/>
          <w:sz w:val="28"/>
          <w:szCs w:val="28"/>
        </w:rPr>
        <w:t xml:space="preserve"> В качестве механизма, обеспечивающего реа</w:t>
      </w:r>
      <w:r>
        <w:rPr>
          <w:rFonts w:ascii="Times New Roman" w:hAnsi="Times New Roman" w:cs="Times New Roman"/>
          <w:sz w:val="28"/>
          <w:szCs w:val="28"/>
        </w:rPr>
        <w:t>лизацию целей  и задач программы</w:t>
      </w:r>
      <w:r w:rsidRPr="00DB21C6">
        <w:rPr>
          <w:rFonts w:ascii="Times New Roman" w:hAnsi="Times New Roman" w:cs="Times New Roman"/>
          <w:sz w:val="28"/>
          <w:szCs w:val="28"/>
        </w:rPr>
        <w:t xml:space="preserve">, выступают также целевые субсидии на реализацию </w:t>
      </w:r>
      <w:r>
        <w:rPr>
          <w:rFonts w:ascii="Times New Roman" w:hAnsi="Times New Roman" w:cs="Times New Roman"/>
          <w:sz w:val="28"/>
          <w:szCs w:val="28"/>
        </w:rPr>
        <w:t>основных образовательных программ.</w:t>
      </w:r>
      <w:r w:rsidR="008F1C32">
        <w:rPr>
          <w:rFonts w:ascii="Times New Roman" w:hAnsi="Times New Roman" w:cs="Times New Roman"/>
          <w:sz w:val="28"/>
          <w:szCs w:val="28"/>
        </w:rPr>
        <w:t xml:space="preserve"> Для реализации программных мероприятий используются внебюджетные источники финансирования.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0B" w:rsidRDefault="0072190B" w:rsidP="00374339">
      <w:pPr>
        <w:rPr>
          <w:rFonts w:ascii="Times New Roman" w:hAnsi="Times New Roman" w:cs="Times New Roman"/>
          <w:b/>
          <w:sz w:val="28"/>
          <w:szCs w:val="28"/>
        </w:rPr>
      </w:pPr>
    </w:p>
    <w:p w:rsidR="004E57E2" w:rsidRPr="00DB21C6" w:rsidRDefault="004E57E2" w:rsidP="004E5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21C6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7B718A" w:rsidRP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ежегодное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планирование мероприятий на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очередной финансовый год в соответствии с мониторингом фактически достигнутых показателей реализации программы. Реализация программных мероприятий с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 участием педагогических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обучающихся и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родительской общественности 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339" w:rsidRPr="007B718A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374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339"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в себя подготовку и издание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локальных 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организационно-распорядительных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актов (приказы, положения, графики и пр.) с указанием ответственных должностных лиц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, информирование общественности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о ходе и результатах реализации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, в том числе посредством официального сайта школы</w:t>
      </w:r>
      <w:r w:rsidR="007219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18A" w:rsidRP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результатов и показателей выполнения основных мероприятий программы, их эффективности осуществляется 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но не реже одного раза в год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18A" w:rsidRP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18A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программы явля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8F1C32">
        <w:rPr>
          <w:rFonts w:ascii="Times New Roman" w:hAnsi="Times New Roman" w:cs="Times New Roman"/>
          <w:color w:val="000000"/>
          <w:sz w:val="28"/>
          <w:szCs w:val="28"/>
        </w:rPr>
        <w:t>, педагогический совет</w:t>
      </w:r>
      <w:r w:rsidR="00303E6A">
        <w:rPr>
          <w:rFonts w:ascii="Times New Roman" w:hAnsi="Times New Roman" w:cs="Times New Roman"/>
          <w:color w:val="000000"/>
          <w:sz w:val="28"/>
          <w:szCs w:val="28"/>
        </w:rPr>
        <w:t xml:space="preserve"> и управляющий совет школы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18A" w:rsidRPr="007B718A" w:rsidRDefault="008F1C32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школы</w:t>
      </w:r>
      <w:r w:rsidR="007B718A"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следующие основные задачи:</w:t>
      </w:r>
    </w:p>
    <w:p w:rsidR="007B718A" w:rsidRP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718A">
        <w:rPr>
          <w:rFonts w:ascii="Times New Roman" w:hAnsi="Times New Roman" w:cs="Times New Roman"/>
          <w:sz w:val="28"/>
          <w:szCs w:val="28"/>
        </w:rPr>
        <w:t>обеспечивает в ходе реализации программы координацию деятельности соисполнителей муниципальной программы, ответственных за реализацию программных мероприятий и контролирует их исполнение;</w:t>
      </w:r>
    </w:p>
    <w:p w:rsidR="007B718A" w:rsidRP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 xml:space="preserve">- вносит </w:t>
      </w:r>
      <w:r w:rsidR="00801D0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7B718A">
        <w:rPr>
          <w:rFonts w:ascii="Times New Roman" w:hAnsi="Times New Roman" w:cs="Times New Roman"/>
          <w:sz w:val="28"/>
          <w:szCs w:val="28"/>
        </w:rPr>
        <w:t xml:space="preserve">о </w:t>
      </w:r>
      <w:r w:rsidR="004E66ED">
        <w:rPr>
          <w:rFonts w:ascii="Times New Roman" w:hAnsi="Times New Roman" w:cs="Times New Roman"/>
          <w:sz w:val="28"/>
          <w:szCs w:val="28"/>
        </w:rPr>
        <w:t>внесении изменений в программу,</w:t>
      </w:r>
      <w:r w:rsidR="00801D02">
        <w:rPr>
          <w:rFonts w:ascii="Times New Roman" w:hAnsi="Times New Roman" w:cs="Times New Roman"/>
          <w:sz w:val="28"/>
          <w:szCs w:val="28"/>
        </w:rPr>
        <w:t xml:space="preserve"> о корректировке программных мероприятий</w:t>
      </w:r>
      <w:r w:rsidR="008F1C32">
        <w:rPr>
          <w:rFonts w:ascii="Times New Roman" w:hAnsi="Times New Roman" w:cs="Times New Roman"/>
          <w:sz w:val="28"/>
          <w:szCs w:val="28"/>
        </w:rPr>
        <w:t>, о финансировании программы из внебюджетных источников</w:t>
      </w:r>
      <w:r w:rsidRPr="007B718A">
        <w:rPr>
          <w:rFonts w:ascii="Times New Roman" w:hAnsi="Times New Roman" w:cs="Times New Roman"/>
          <w:sz w:val="28"/>
          <w:szCs w:val="28"/>
        </w:rPr>
        <w:t>;</w:t>
      </w:r>
    </w:p>
    <w:p w:rsidR="007B718A" w:rsidRDefault="007B718A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 xml:space="preserve">- </w:t>
      </w:r>
      <w:r w:rsidR="00801D02">
        <w:rPr>
          <w:rFonts w:ascii="Times New Roman" w:hAnsi="Times New Roman" w:cs="Times New Roman"/>
          <w:sz w:val="28"/>
          <w:szCs w:val="28"/>
        </w:rPr>
        <w:t xml:space="preserve">готовит и </w:t>
      </w:r>
      <w:r w:rsidRPr="007B718A">
        <w:rPr>
          <w:rFonts w:ascii="Times New Roman" w:hAnsi="Times New Roman" w:cs="Times New Roman"/>
          <w:sz w:val="28"/>
          <w:szCs w:val="28"/>
        </w:rPr>
        <w:t>издает</w:t>
      </w:r>
      <w:r w:rsidR="008F1C32">
        <w:rPr>
          <w:rFonts w:ascii="Times New Roman" w:hAnsi="Times New Roman" w:cs="Times New Roman"/>
          <w:sz w:val="28"/>
          <w:szCs w:val="28"/>
        </w:rPr>
        <w:t xml:space="preserve"> приказы</w:t>
      </w:r>
      <w:r w:rsidRPr="007B718A">
        <w:rPr>
          <w:rFonts w:ascii="Times New Roman" w:hAnsi="Times New Roman" w:cs="Times New Roman"/>
          <w:sz w:val="28"/>
          <w:szCs w:val="28"/>
        </w:rPr>
        <w:t xml:space="preserve">  об организации программных мероприятий 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обучающихся, </w:t>
      </w:r>
      <w:r w:rsidR="00B66CBD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работников, родительской общественности</w:t>
      </w:r>
      <w:r w:rsidR="00FA02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0DA7" w:rsidRDefault="00120DA7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оценивает эффективность программных мероприятий и достижение целевых п</w:t>
      </w:r>
      <w:r w:rsidR="004E66ED">
        <w:rPr>
          <w:rFonts w:ascii="Times New Roman" w:hAnsi="Times New Roman" w:cs="Times New Roman"/>
          <w:color w:val="000000"/>
          <w:sz w:val="28"/>
          <w:szCs w:val="28"/>
        </w:rPr>
        <w:t>оказателей реализации программы.</w:t>
      </w:r>
    </w:p>
    <w:p w:rsidR="00FA027F" w:rsidRDefault="00FA027F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0DA7" w:rsidRDefault="008F1C32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совет</w:t>
      </w:r>
      <w:r w:rsidR="00120D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1C32" w:rsidRDefault="00120DA7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F1C32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 в разработке программных мероприятий, согласует внесение изменений в программу, заслушивает ежегодный отчет о реализации программных мероприятий и достижении целевых показателей эффективности реализации программы.</w:t>
      </w:r>
    </w:p>
    <w:p w:rsidR="00120DA7" w:rsidRDefault="008F1C32" w:rsidP="008F1C3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="00120D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1C32" w:rsidRDefault="00120DA7" w:rsidP="008F1C3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8F1C32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реализации программы, о внесении изменений в программу, заслушивает ежегодный отчет о реализации программных мероприятий и достижении целевых показателей эффективности реализации программы.</w:t>
      </w:r>
    </w:p>
    <w:p w:rsidR="00120DA7" w:rsidRDefault="00120DA7" w:rsidP="008F1C3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Методический совет:</w:t>
      </w:r>
    </w:p>
    <w:p w:rsidR="00120DA7" w:rsidRDefault="00120DA7" w:rsidP="008F1C3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принимает участие в определении форм и содержания мероприятий программы, направленных на развитие кадрового потенциала;</w:t>
      </w:r>
    </w:p>
    <w:p w:rsidR="00120DA7" w:rsidRPr="007B718A" w:rsidRDefault="00120DA7" w:rsidP="00120D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обеспечив</w:t>
      </w:r>
      <w:r>
        <w:rPr>
          <w:rFonts w:ascii="Times New Roman" w:hAnsi="Times New Roman" w:cs="Times New Roman"/>
          <w:color w:val="000000"/>
          <w:sz w:val="28"/>
          <w:szCs w:val="28"/>
        </w:rPr>
        <w:t>ает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информационное и методическое сопровождение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мероприятий программы</w:t>
      </w:r>
      <w:r w:rsidRPr="007B71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DA7" w:rsidRDefault="00120DA7" w:rsidP="008F1C3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C32" w:rsidRPr="007B718A" w:rsidRDefault="008F1C32" w:rsidP="007B718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B718A" w:rsidRPr="007B718A" w:rsidRDefault="007B718A" w:rsidP="007B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 xml:space="preserve">Соисполнителями </w:t>
      </w:r>
      <w:r w:rsidR="008F1C32">
        <w:rPr>
          <w:rFonts w:ascii="Times New Roman" w:hAnsi="Times New Roman" w:cs="Times New Roman"/>
          <w:sz w:val="28"/>
          <w:szCs w:val="28"/>
        </w:rPr>
        <w:t>п</w:t>
      </w:r>
      <w:r w:rsidRPr="007B718A">
        <w:rPr>
          <w:rFonts w:ascii="Times New Roman" w:hAnsi="Times New Roman" w:cs="Times New Roman"/>
          <w:sz w:val="28"/>
          <w:szCs w:val="28"/>
        </w:rPr>
        <w:t xml:space="preserve">рограммы являются </w:t>
      </w:r>
      <w:r w:rsidR="008F1C32">
        <w:rPr>
          <w:rFonts w:ascii="Times New Roman" w:hAnsi="Times New Roman" w:cs="Times New Roman"/>
          <w:sz w:val="28"/>
          <w:szCs w:val="28"/>
        </w:rPr>
        <w:t>педагогические работники, обучающиеся</w:t>
      </w:r>
      <w:r w:rsidR="00304440">
        <w:rPr>
          <w:rFonts w:ascii="Times New Roman" w:hAnsi="Times New Roman" w:cs="Times New Roman"/>
          <w:sz w:val="28"/>
          <w:szCs w:val="28"/>
        </w:rPr>
        <w:t>, родительская общественность, учреждения - социальные партнеры</w:t>
      </w:r>
      <w:r w:rsidRPr="007B718A">
        <w:rPr>
          <w:rFonts w:ascii="Times New Roman" w:hAnsi="Times New Roman" w:cs="Times New Roman"/>
          <w:sz w:val="28"/>
          <w:szCs w:val="28"/>
        </w:rPr>
        <w:t>:</w:t>
      </w:r>
    </w:p>
    <w:p w:rsidR="007B718A" w:rsidRPr="007B718A" w:rsidRDefault="007B718A" w:rsidP="007B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>-</w:t>
      </w:r>
      <w:r w:rsidR="00304440"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программных мероприятий</w:t>
      </w:r>
      <w:r w:rsidRPr="007B718A">
        <w:rPr>
          <w:rFonts w:ascii="Times New Roman" w:hAnsi="Times New Roman" w:cs="Times New Roman"/>
          <w:sz w:val="28"/>
          <w:szCs w:val="28"/>
        </w:rPr>
        <w:t>;</w:t>
      </w:r>
    </w:p>
    <w:p w:rsidR="007B718A" w:rsidRPr="007B718A" w:rsidRDefault="007B718A" w:rsidP="007B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>-</w:t>
      </w:r>
      <w:r w:rsidR="00126311">
        <w:rPr>
          <w:rFonts w:ascii="Times New Roman" w:hAnsi="Times New Roman" w:cs="Times New Roman"/>
          <w:sz w:val="28"/>
          <w:szCs w:val="28"/>
        </w:rPr>
        <w:t xml:space="preserve"> вносят предложения по корректировке программы, предоставляют ответственному исполнителю</w:t>
      </w:r>
      <w:r w:rsidRPr="007B718A">
        <w:rPr>
          <w:rFonts w:ascii="Times New Roman" w:hAnsi="Times New Roman" w:cs="Times New Roman"/>
          <w:sz w:val="28"/>
          <w:szCs w:val="28"/>
        </w:rPr>
        <w:t xml:space="preserve"> информацию о ходе выполнения программных мероприятий;</w:t>
      </w:r>
    </w:p>
    <w:p w:rsidR="00F37749" w:rsidRDefault="007B718A" w:rsidP="0012631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8A">
        <w:rPr>
          <w:rFonts w:ascii="Times New Roman" w:hAnsi="Times New Roman" w:cs="Times New Roman"/>
          <w:sz w:val="28"/>
          <w:szCs w:val="28"/>
        </w:rPr>
        <w:t xml:space="preserve">- </w:t>
      </w:r>
      <w:r w:rsidR="00126311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Pr="007B718A">
        <w:rPr>
          <w:rFonts w:ascii="Times New Roman" w:hAnsi="Times New Roman" w:cs="Times New Roman"/>
          <w:sz w:val="28"/>
          <w:szCs w:val="28"/>
        </w:rPr>
        <w:t>разраб</w:t>
      </w:r>
      <w:r w:rsidR="00126311">
        <w:rPr>
          <w:rFonts w:ascii="Times New Roman" w:hAnsi="Times New Roman" w:cs="Times New Roman"/>
          <w:sz w:val="28"/>
          <w:szCs w:val="28"/>
        </w:rPr>
        <w:t>о</w:t>
      </w:r>
      <w:r w:rsidRPr="007B718A">
        <w:rPr>
          <w:rFonts w:ascii="Times New Roman" w:hAnsi="Times New Roman" w:cs="Times New Roman"/>
          <w:sz w:val="28"/>
          <w:szCs w:val="28"/>
        </w:rPr>
        <w:t>т</w:t>
      </w:r>
      <w:r w:rsidR="00126311">
        <w:rPr>
          <w:rFonts w:ascii="Times New Roman" w:hAnsi="Times New Roman" w:cs="Times New Roman"/>
          <w:sz w:val="28"/>
          <w:szCs w:val="28"/>
        </w:rPr>
        <w:t>ке локальных актов школы по организации и п</w:t>
      </w:r>
      <w:r w:rsidR="0072190B">
        <w:rPr>
          <w:rFonts w:ascii="Times New Roman" w:hAnsi="Times New Roman" w:cs="Times New Roman"/>
          <w:sz w:val="28"/>
          <w:szCs w:val="28"/>
        </w:rPr>
        <w:t>роведению мероприятий программы.</w:t>
      </w:r>
    </w:p>
    <w:p w:rsidR="004E57E2" w:rsidRPr="00BB10F9" w:rsidRDefault="007B718A" w:rsidP="00BB10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0F9" w:rsidRPr="00BB10F9" w:rsidRDefault="004E57E2" w:rsidP="00BB10F9">
      <w:pPr>
        <w:pStyle w:val="1"/>
        <w:spacing w:before="0"/>
        <w:ind w:left="44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VII</w:t>
      </w:r>
      <w:r w:rsidRPr="00AF0D4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2024B5">
        <w:rPr>
          <w:rFonts w:ascii="Times New Roman" w:hAnsi="Times New Roman"/>
          <w:color w:val="auto"/>
          <w:sz w:val="28"/>
          <w:szCs w:val="28"/>
        </w:rPr>
        <w:t xml:space="preserve">Оценка </w:t>
      </w:r>
      <w:r>
        <w:rPr>
          <w:rFonts w:ascii="Times New Roman" w:hAnsi="Times New Roman"/>
          <w:color w:val="auto"/>
          <w:sz w:val="28"/>
          <w:szCs w:val="28"/>
        </w:rPr>
        <w:t xml:space="preserve">ожидаемой </w:t>
      </w:r>
      <w:r w:rsidRPr="002024B5">
        <w:rPr>
          <w:rFonts w:ascii="Times New Roman" w:hAnsi="Times New Roman"/>
          <w:color w:val="auto"/>
          <w:sz w:val="28"/>
          <w:szCs w:val="28"/>
        </w:rPr>
        <w:t xml:space="preserve">эффективности реализации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2024B5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4E57E2" w:rsidRDefault="004E57E2" w:rsidP="00297211">
      <w:pPr>
        <w:spacing w:line="240" w:lineRule="auto"/>
        <w:ind w:firstLine="441"/>
        <w:jc w:val="both"/>
        <w:rPr>
          <w:rFonts w:ascii="Times New Roman" w:hAnsi="Times New Roman" w:cs="Times New Roman"/>
          <w:sz w:val="28"/>
          <w:szCs w:val="28"/>
        </w:rPr>
      </w:pPr>
      <w:r w:rsidRPr="0029721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определяется с помощью системы показателей, отражающих </w:t>
      </w:r>
      <w:r w:rsidR="00AE274F">
        <w:rPr>
          <w:rFonts w:ascii="Times New Roman" w:hAnsi="Times New Roman" w:cs="Times New Roman"/>
          <w:sz w:val="28"/>
          <w:szCs w:val="28"/>
        </w:rPr>
        <w:t>процессы развития</w:t>
      </w:r>
      <w:r w:rsidRPr="00297211">
        <w:rPr>
          <w:rFonts w:ascii="Times New Roman" w:hAnsi="Times New Roman" w:cs="Times New Roman"/>
          <w:sz w:val="28"/>
          <w:szCs w:val="28"/>
        </w:rPr>
        <w:t xml:space="preserve"> </w:t>
      </w:r>
      <w:r w:rsidR="00AE274F">
        <w:rPr>
          <w:rFonts w:ascii="Times New Roman" w:hAnsi="Times New Roman" w:cs="Times New Roman"/>
          <w:sz w:val="28"/>
          <w:szCs w:val="28"/>
        </w:rPr>
        <w:t>школы</w:t>
      </w:r>
      <w:r w:rsidRPr="00297211">
        <w:rPr>
          <w:rFonts w:ascii="Times New Roman" w:hAnsi="Times New Roman" w:cs="Times New Roman"/>
          <w:sz w:val="28"/>
          <w:szCs w:val="28"/>
        </w:rPr>
        <w:t xml:space="preserve"> в соответствии с целью и задачами программы</w:t>
      </w:r>
      <w:r w:rsidR="00AE274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97211">
        <w:rPr>
          <w:rFonts w:ascii="Times New Roman" w:hAnsi="Times New Roman" w:cs="Times New Roman"/>
          <w:sz w:val="28"/>
          <w:szCs w:val="28"/>
        </w:rPr>
        <w:t>, выраженных в индикаторах результативности относительно начала реализации программы, в динамике по годам и на конец реализации программы (</w:t>
      </w:r>
      <w:r w:rsidR="00AE274F">
        <w:rPr>
          <w:rFonts w:ascii="Times New Roman" w:hAnsi="Times New Roman" w:cs="Times New Roman"/>
          <w:sz w:val="28"/>
          <w:szCs w:val="28"/>
        </w:rPr>
        <w:t>приложение 1</w:t>
      </w:r>
      <w:r w:rsidRPr="00297211">
        <w:rPr>
          <w:rFonts w:ascii="Times New Roman" w:hAnsi="Times New Roman" w:cs="Times New Roman"/>
          <w:sz w:val="28"/>
          <w:szCs w:val="28"/>
        </w:rPr>
        <w:t>).</w:t>
      </w:r>
    </w:p>
    <w:p w:rsidR="00CA56A3" w:rsidRDefault="00CA56A3" w:rsidP="00521218">
      <w:pPr>
        <w:spacing w:line="240" w:lineRule="auto"/>
        <w:ind w:firstLine="441"/>
        <w:jc w:val="center"/>
        <w:rPr>
          <w:rFonts w:ascii="Times New Roman" w:hAnsi="Times New Roman"/>
          <w:b/>
          <w:sz w:val="28"/>
          <w:szCs w:val="28"/>
        </w:rPr>
      </w:pPr>
    </w:p>
    <w:p w:rsidR="001B4FFF" w:rsidRDefault="001B4FFF" w:rsidP="00CA56A3">
      <w:pPr>
        <w:spacing w:line="240" w:lineRule="auto"/>
        <w:ind w:firstLine="441"/>
        <w:jc w:val="center"/>
        <w:rPr>
          <w:rFonts w:ascii="Times New Roman" w:hAnsi="Times New Roman"/>
          <w:b/>
          <w:sz w:val="28"/>
          <w:szCs w:val="28"/>
        </w:rPr>
      </w:pPr>
    </w:p>
    <w:p w:rsidR="001B4FFF" w:rsidRDefault="001B4FFF" w:rsidP="00CA56A3">
      <w:pPr>
        <w:spacing w:line="240" w:lineRule="auto"/>
        <w:ind w:firstLine="441"/>
        <w:jc w:val="center"/>
        <w:rPr>
          <w:rFonts w:ascii="Times New Roman" w:hAnsi="Times New Roman"/>
          <w:b/>
          <w:sz w:val="28"/>
          <w:szCs w:val="28"/>
        </w:rPr>
      </w:pPr>
    </w:p>
    <w:p w:rsidR="00AE274F" w:rsidRPr="00CA56A3" w:rsidRDefault="00AE274F" w:rsidP="00CA56A3">
      <w:pPr>
        <w:spacing w:line="240" w:lineRule="auto"/>
        <w:ind w:firstLine="4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BC">
        <w:rPr>
          <w:rFonts w:ascii="Times New Roman" w:hAnsi="Times New Roman"/>
          <w:b/>
          <w:sz w:val="28"/>
          <w:szCs w:val="28"/>
        </w:rPr>
        <w:t xml:space="preserve">VIII. </w:t>
      </w:r>
      <w:r w:rsidR="00521218" w:rsidRPr="00521218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</w:t>
      </w:r>
    </w:p>
    <w:p w:rsidR="00AE274F" w:rsidRPr="00094CD2" w:rsidRDefault="00AE274F" w:rsidP="00094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E274F" w:rsidRPr="00094CD2" w:rsidSect="00525575">
          <w:pgSz w:w="11906" w:h="16838"/>
          <w:pgMar w:top="1134" w:right="850" w:bottom="1134" w:left="1701" w:header="708" w:footer="708" w:gutter="0"/>
          <w:pgBorders w:offsetFrom="page">
            <w:top w:val="cornerTriangles" w:sz="15" w:space="24" w:color="auto"/>
            <w:left w:val="cornerTriangles" w:sz="15" w:space="24" w:color="auto"/>
            <w:bottom w:val="cornerTriangles" w:sz="15" w:space="24" w:color="auto"/>
            <w:right w:val="cornerTriangles" w:sz="15" w:space="24" w:color="auto"/>
          </w:pgBorders>
          <w:cols w:space="708"/>
          <w:docGrid w:linePitch="360"/>
        </w:sectPr>
      </w:pPr>
      <w:r w:rsidRPr="001B4FFF">
        <w:rPr>
          <w:rFonts w:ascii="Times New Roman" w:hAnsi="Times New Roman"/>
          <w:sz w:val="28"/>
          <w:szCs w:val="28"/>
        </w:rPr>
        <w:t xml:space="preserve">Мероприятия, предлагаемые к реализации и направленные на решение цели и задач программы, с указанием </w:t>
      </w:r>
      <w:r w:rsidR="00CA56A3" w:rsidRPr="001B4FFF">
        <w:rPr>
          <w:rFonts w:ascii="Times New Roman" w:hAnsi="Times New Roman"/>
          <w:sz w:val="28"/>
          <w:szCs w:val="28"/>
        </w:rPr>
        <w:t xml:space="preserve"> </w:t>
      </w:r>
      <w:r w:rsidR="00B66CBD" w:rsidRPr="001B4FFF">
        <w:rPr>
          <w:rFonts w:ascii="Times New Roman" w:hAnsi="Times New Roman"/>
          <w:sz w:val="28"/>
          <w:szCs w:val="28"/>
        </w:rPr>
        <w:t xml:space="preserve"> </w:t>
      </w:r>
      <w:r w:rsidRPr="001B4FFF">
        <w:rPr>
          <w:rFonts w:ascii="Times New Roman" w:hAnsi="Times New Roman"/>
          <w:sz w:val="28"/>
          <w:szCs w:val="28"/>
        </w:rPr>
        <w:t xml:space="preserve">ответственных исполнителей </w:t>
      </w:r>
      <w:r w:rsidR="00F4500E" w:rsidRPr="001B4FFF">
        <w:rPr>
          <w:rFonts w:ascii="Times New Roman" w:hAnsi="Times New Roman"/>
          <w:sz w:val="28"/>
          <w:szCs w:val="28"/>
        </w:rPr>
        <w:t xml:space="preserve"> </w:t>
      </w:r>
      <w:r w:rsidRPr="001B4FFF">
        <w:rPr>
          <w:rFonts w:ascii="Times New Roman" w:hAnsi="Times New Roman"/>
          <w:sz w:val="28"/>
          <w:szCs w:val="28"/>
        </w:rPr>
        <w:t xml:space="preserve"> представл</w:t>
      </w:r>
      <w:r w:rsidR="00094CD2">
        <w:rPr>
          <w:rFonts w:ascii="Times New Roman" w:hAnsi="Times New Roman"/>
          <w:sz w:val="28"/>
          <w:szCs w:val="28"/>
        </w:rPr>
        <w:t xml:space="preserve">ены в приложении 2  к </w:t>
      </w:r>
      <w:proofErr w:type="spellStart"/>
      <w:r w:rsidR="00094CD2">
        <w:rPr>
          <w:rFonts w:ascii="Times New Roman" w:hAnsi="Times New Roman"/>
          <w:sz w:val="28"/>
          <w:szCs w:val="28"/>
        </w:rPr>
        <w:t>програ</w:t>
      </w:r>
      <w:proofErr w:type="spellEnd"/>
    </w:p>
    <w:p w:rsidR="00EA4A42" w:rsidRPr="004E7FE4" w:rsidRDefault="00521218" w:rsidP="00094CD2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4FF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094CD2" w:rsidRPr="004E7F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4500E" w:rsidRPr="001B4FFF" w:rsidRDefault="00F4500E" w:rsidP="0052121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10AC" w:rsidRPr="00094CD2" w:rsidRDefault="00A510AC" w:rsidP="00094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4C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План мероприятий по реализации проекта «Современная школа»</w:t>
      </w:r>
      <w:r w:rsidRPr="00094CD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A510AC" w:rsidRPr="001B4FFF" w:rsidRDefault="00A510AC" w:rsidP="00A510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 – 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внедрить новые методы обучения и воспитания, образовательные технологии, обеспечивающие освоение учащимися </w:t>
      </w:r>
    </w:p>
    <w:p w:rsidR="00A510AC" w:rsidRPr="001B4FFF" w:rsidRDefault="00A510AC" w:rsidP="00A510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базовых навыков и умений, повышение их мотивации к обучению и вовлеченности в образовательную деятельность.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tbl>
      <w:tblPr>
        <w:tblpPr w:leftFromText="45" w:rightFromText="45" w:vertAnchor="text"/>
        <w:tblW w:w="142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001"/>
        <w:gridCol w:w="7914"/>
        <w:gridCol w:w="2551"/>
        <w:gridCol w:w="50"/>
        <w:gridCol w:w="36"/>
      </w:tblGrid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300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Создание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безбарьерной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среды для детей с ОВЗ, детей-инвалидов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Разработать паспорт доступности объекта социальной инфраструктуры (школы и прилегающей территории)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</w:t>
            </w:r>
          </w:p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по АХР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Создать в школе условия для беспрепятственного доступа к образовательным ресурсам и получения образования детей с ОВЗ, детей-инвалидов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АХР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Внедрить интерактивную образовательную он-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лайн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-платформу uchi.ru, материалы Российской электронной школы на resh.edu.ru для изучения школьных предметов дистанционно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Учителя-предметники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Организовать курсовую подготовку учителям, работающим с детьми с ОВЗ, по программам инклюзивного образования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УР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Реализация новой концепции предмет ной области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«Искусство»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Разработать контрольно-измерительные материалы для оценки качества образования по учебным предметам предметной области «Искусство»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Учителя-предметники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Осуществлять взаимное сотрудничество школы с учреждениями культуры: музыкальной школой, библиотекой, домом творчества, краеведческим музеем, художественной школой и др.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УР, заместитель директора по ВР, педагог-организатор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Провести творческие конкурсы на различных уровнях для повышения мотивации обучающихся к художественному творчеству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Подготовить и провести школьную олимпиаду по учебным предметам предметной области «Искусство»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УР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Провести интерактивные занятия совместно с местным краеведческим музеем для ознакомления учащихся с этнокультурными и национальными особенностями региона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Классные руководители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Реализация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новой концепции предметной области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«Технология»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lastRenderedPageBreak/>
              <w:t>Принять участие во Всероссийском проекте «Урок цифры» (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урокцифры.рф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информатики, технологии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Провести серию семинаров для учителей по разработке уроков по программированию по материалам Всероссийского проекта «Урок цифры» (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урокцифры.рф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  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 Международном онлайн-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квесте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 xml:space="preserve"> по цифровой грамотности среди детей и подростков «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Сетевичок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» (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сетевичок.рф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) – провести онлайн-курсы обучения, викторины, конкурсы рисунков, тестирование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Классные руководители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во Всероссийском проекте ранней профессиональной ориентации учащихся 6–11-х классов «Билет в будущее» (bilet-help.worldskills.ru)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 мероприятиях профессионального и личностного самоопределения федерального образовательного проекта «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Навигатум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» (navigatum.ru)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Ознакомить учеников с тремя или четырьмя видами профессиональной деятельности из разных сфер через участие во Всероссийских открытых онлайн-уроках «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Проектория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» (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proektoria.online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>), направленных на раннюю профориентацию школьников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Обеспечить реализацию практической части предметной области «Технология» (закупить необходимое оборудование для мастерских)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АХР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Реализация новой концепции учебного предмета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«Физическая культура»</w:t>
            </w:r>
          </w:p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Подготовить мотивированных школьников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физической культуры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во Всероссийских спортивных соревнованиях (играх) школьников «Президентские состязания»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физической культуры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Включить в план внеурочной деятельности, план дополнительного образования спортивно-оздоровительное направление. Организовать спортивный клуб, секции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УР, заместитель директора по ВР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Разработать тесты для прохождения промежуточной аттестации по учебному предмету «Физическая культура»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Руководитель ШМО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во Всероссийской олимпиаде школьников по физической культуре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МР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Провести мероприятия по формированию антидопингового мировоззрения и поведения учащихся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физической культуры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Приобрести необходимое оборудование, инвентарь для занятий физической культурой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АХР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Осуществлять сотрудничество с организациями дополнительного образования (спортивной школой, спортивным комплексом). Принимать участие в совместных спортивных мероприятиях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  по ВР</w:t>
            </w:r>
          </w:p>
        </w:tc>
        <w:tc>
          <w:tcPr>
            <w:tcW w:w="5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1B4FFF">
              <w:rPr>
                <w:b/>
                <w:color w:val="000000" w:themeColor="text1"/>
                <w:bdr w:val="none" w:sz="0" w:space="0" w:color="auto" w:frame="1"/>
              </w:rPr>
              <w:t>Реализация новой концепции географического образования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Включить изучение курса (модуля) «География родного края» во внеурочную деятельность основного общего образования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УР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Принять участие в географическом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квесте</w:t>
            </w:r>
            <w:proofErr w:type="spellEnd"/>
            <w:r w:rsidRPr="001B4FFF">
              <w:rPr>
                <w:color w:val="000000" w:themeColor="text1"/>
                <w:bdr w:val="none" w:sz="0" w:space="0" w:color="auto" w:frame="1"/>
              </w:rPr>
              <w:t xml:space="preserve"> по родному городу, селу, деревне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географии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Провести конкурс знатоков картографии в рамках предметных недель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Руководитель ШМО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Воспользоваться дистанционной информационно-образовательной средой «Российская электронная школа» (resh.edu.ru) для достижения высокого уровня географической подготовки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географии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Подготовить участников научно-практических конференций, олимпиад по географии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географии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Организовать экскурсии в парк, заповедник; экспедиции и полевые практики учащихся, увлеченных географией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географии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1B4FFF">
              <w:rPr>
                <w:b/>
                <w:color w:val="000000" w:themeColor="text1"/>
                <w:bdr w:val="none" w:sz="0" w:space="0" w:color="auto" w:frame="1"/>
              </w:rPr>
              <w:t>Реализация новой концепции</w:t>
            </w:r>
          </w:p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b/>
                <w:color w:val="000000" w:themeColor="text1"/>
                <w:bdr w:val="none" w:sz="0" w:space="0" w:color="auto" w:frame="1"/>
              </w:rPr>
              <w:t>учебного предмета «Основы безопасности жизнедеятельности» (ОБЖ)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Провести неделю безопасности, День гражданской обороны, в том числе с использованием онлайн-площадки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единыйурок.рф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Педагог-организатор ОБЖ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Разработать контрольно-измерительные материалы по ОБЖ для проведения промежуточной аттестации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Руководитель ШМО,  педагог-организатор ОБЖ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Провести единый урок по безопасности в сети Интернет по материалам онлайн-площадки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единыйурок.рф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информатики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Принять участие во Всероссийском конкурсе социальной рекламы на тему информационной безопасности на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единыйурок.рф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Учитель информатики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Организовать участие педагогов в бесплатных программах повышения квалификации по теме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 на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единыйурок.рф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   по МР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Принять участие в соревнованиях Всероссийского общественного детско-юношеского движения «Школа безопасности»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Педагог-организатор ОБЖ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Организовать экскурсию учащихся в муниципальную службу спасения, познакомить с профессией спасателя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Педагог-организатор ОБЖ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1B4FFF">
              <w:rPr>
                <w:b/>
                <w:color w:val="000000" w:themeColor="text1"/>
                <w:bdr w:val="none" w:sz="0" w:space="0" w:color="auto" w:frame="1"/>
              </w:rPr>
              <w:t>Реализация новой концепции   предмета «Финансовая грамотность»</w:t>
            </w:r>
          </w:p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Организовать участие школьников в проекте «Онлайн-уроки финансовой грамотности» (dni-fg.ru)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Учитель,  </w:t>
            </w:r>
            <w:r w:rsidRPr="001B4FFF">
              <w:rPr>
                <w:color w:val="000000" w:themeColor="text1"/>
              </w:rPr>
              <w:t xml:space="preserve"> </w:t>
            </w: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 по МР, УР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Принять участие во Всемирной неделе предпринимательства, едином уроке прав человека, в том числе с использованием онлайн-площадки </w:t>
            </w:r>
            <w:proofErr w:type="spellStart"/>
            <w:r w:rsidRPr="001B4FFF">
              <w:rPr>
                <w:color w:val="000000" w:themeColor="text1"/>
                <w:bdr w:val="none" w:sz="0" w:space="0" w:color="auto" w:frame="1"/>
              </w:rPr>
              <w:t>единыйурок.рф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 xml:space="preserve">Учитель  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A510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Участвовать во Всероссийской олимпиаде по финансовой грамотности на fin-olimp.ru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1B4FFF">
              <w:rPr>
                <w:color w:val="000000" w:themeColor="text1"/>
                <w:bdr w:val="none" w:sz="0" w:space="0" w:color="auto" w:frame="1"/>
              </w:rPr>
              <w:t>Заместитель директора   по МР</w:t>
            </w:r>
          </w:p>
        </w:tc>
      </w:tr>
      <w:tr w:rsidR="001B4FFF" w:rsidRPr="001B4FFF" w:rsidTr="00BD0784">
        <w:trPr>
          <w:gridAfter w:val="2"/>
          <w:wAfter w:w="86" w:type="dxa"/>
          <w:tblCellSpacing w:w="0" w:type="dxa"/>
        </w:trPr>
        <w:tc>
          <w:tcPr>
            <w:tcW w:w="72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0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библиотека</w:t>
            </w:r>
          </w:p>
        </w:tc>
        <w:tc>
          <w:tcPr>
            <w:tcW w:w="791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A510AC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</w:tbl>
    <w:p w:rsidR="00A510AC" w:rsidRPr="001B4FFF" w:rsidRDefault="00A510AC" w:rsidP="00B66C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2. План мероприятий по реализации проекта «Успех каждого ребенка» </w:t>
      </w: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Цель – сформировать эффективную систему выявления, поддержки и развития способностей и талантов у детей и </w:t>
      </w:r>
      <w:proofErr w:type="gramStart"/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молодежи,   </w:t>
      </w:r>
      <w:proofErr w:type="gramEnd"/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направленную на самоопределение и профессиональную ориентацию обучающихся.</w:t>
      </w:r>
    </w:p>
    <w:tbl>
      <w:tblPr>
        <w:tblpPr w:leftFromText="45" w:rightFromText="45" w:vertAnchor="text"/>
        <w:tblW w:w="14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013"/>
        <w:gridCol w:w="8954"/>
        <w:gridCol w:w="2551"/>
      </w:tblGrid>
      <w:tr w:rsidR="001B4FFF" w:rsidRPr="001B4FFF" w:rsidTr="00BD0784">
        <w:trPr>
          <w:tblCellSpacing w:w="0" w:type="dxa"/>
        </w:trPr>
        <w:tc>
          <w:tcPr>
            <w:tcW w:w="672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0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нормативные правовые акты, которые регламентируют развитие успешности учащихся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Разработать, скорректировать и утвердить: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часть ООП, формируемую участниками образовательных отношений, учебные планы и планы внеурочной деятельности;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план подготовки учащихся к участию во Всероссийской олимпиаде школьников;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программу психолого-педагогической поддержки одаренных и способных школьников;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программу «Одаренные дети»;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- положение о портфолио обучающегося;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план проведения предметных и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метапредметных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недель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Заместители директора по УР,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МР,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педагог-психолог, руководители ШМО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13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Обеспечить информационную поддержку развитию </w:t>
            </w: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успешности учащихся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Создать банк заданий олимпиадного цикла по всем предметам учебного плана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Разместить на официальном сайте школы информацию по вопросам подготовки к Всероссийской олимпиаде школьников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Ответственный за размещение информации на сайте ОО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Составить план-график олимпиад, конкурсов, интеллектуальных марафонов, викторин на учебный год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МР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Разместить информацию о конкурсах, викторинах различной направленности Всероссийского портала дополнительного образования «Одаренные дети» (globaltalents.ru) в электронном дневнике учащихся и на информационных стендах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руководителя по МР, заместитель руководителя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Выявить перечень школьных, муниципальных, региональных, вузовских, всероссийских и других олимпиад и конкурсов; ознакомить обучающихся, их родителей и учителей с положениями, условиями и графиком их проведения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ШМО, заместитель директора по ВР,  методист по НМР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13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Обеспечить взаимодействие школы с федеральными и региональными программами поддержки одаренных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и талантливых детей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Заключить договор о сотрудничестве с детским технопарком   ????? Хотелось бы!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Директор ОО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Заключить договор о сотрудничестве с НВГУ (фак-т информатики) ?????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Принять участие в  </w:t>
            </w:r>
            <w:r w:rsidRPr="001B4FFF">
              <w:rPr>
                <w:color w:val="000000" w:themeColor="text1"/>
              </w:rPr>
              <w:t xml:space="preserve">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WorldSkills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Russia</w:t>
            </w:r>
            <w:proofErr w:type="spellEnd"/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Наставник,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тьютор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командного проекта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практико-ориентированные семинары для выпускников школы с участием студентов   факультета информатики  НВГУ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Специалист по профориентационной работе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Организовать занятия мотивированных учащихся на базе детского технопарка 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Принять участие во Всероссийском проекте ранней профессиональной ориентации учащихся 6–11-х классов «Билет в будущее» (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bilet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-help.worldskills.ru)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Специалист по профориентационной работе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Принять участие в мероприятиях профессионального и личностного самоопределения федерального образовательного проекта «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Навигатум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 (navigatum.ru)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4FFF">
              <w:rPr>
                <w:color w:val="000000" w:themeColor="text1"/>
              </w:rPr>
              <w:t xml:space="preserve"> 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Специалист по профориентационной работе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Принять участие во Всероссийских открытых онлайн-уроках «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Проектория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», направленных на раннюю профориентацию школьников в соответствии с выбранными профессиональными компетенциями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(профессиональными областями деятельности)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Специалист по профориентационной работе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13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Организовать методическую работу с </w:t>
            </w: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учителями по развитию успешности учащихся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Организовать семинары-практикумы по распространению лучшего опыта подготовки учащихся к олимпиадам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Заместитель директора по МР,  руководители ШМО 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повышение квалификации учителей по вопросам подготовки к олимпиадам через курсовую подготовку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и провести совещание  по результативности участия школьников в федеральных, региональных и муниципальных образовательных проектах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  по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мастер-классы учителей, которые подготовили победителей предметных олимпиад, а также подготовили выпускников к ЕГЭ на 100 баллов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открытые занятия внеурочной деятельности с учащимися группы риска с целью развития интересов и склонностей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обучающий семинар для учителей по использованию материалов федерального образовательного проекта «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Навигатум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 (navigatum.ru): изучение игровых модулей «Профессионально важные качества», помощь педагога-психолога, использование цикла готовых учебных занятий для построения индивидуальной образовательной, профессиональной, личностной траектории учащихся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МР, педагог-психолог, </w:t>
            </w:r>
            <w:r w:rsidRPr="001B4FFF">
              <w:rPr>
                <w:color w:val="000000" w:themeColor="text1"/>
              </w:rPr>
              <w:t xml:space="preserve"> 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Специалист по профориентационной работе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13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работу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с родителями (законными представителями)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по развитию успешности учащихся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лекторий для родителей по ознакомлению с особенностями обучения и воспитания одаренных и мотивированных детей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УР, 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индивидуальные консультации для родителей по подготовке учеников к Всероссийской олимпиаде школьников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УР, </w:t>
            </w:r>
            <w:r w:rsidRPr="001B4FFF">
              <w:rPr>
                <w:color w:val="000000" w:themeColor="text1"/>
              </w:rPr>
              <w:t xml:space="preserve"> 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анкетирование родителей по планированию внеурочной деятельности на новый учебный год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013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Обеспечить контроль</w:t>
            </w:r>
          </w:p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за обеспечением развития успешности учащихся</w:t>
            </w: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Проанализировать результаты Всероссийской олимпиады школьников  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МР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Выявить ресурсы, необходимые для обеспечения качества подготовки обучающихся к выбранным ими олимпиадам и конкурсам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АХР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образовательное пространство школы для работы с мотивированными учащимися (учебные планы, планы внеурочной деятельности, индивидуальные образовательные траектории, расписание занятий и др.)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Заместители директора по УР, ВР, МР  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Проконтролировать, как учителя включают в уроки и  внеурочную деятельность задания олимпиадного цикла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Проанализировать количество участников конкурсов, конференций, интеллектуальных марафонов, в том числе дистанционных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МР, методист по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Проконтролировать индивидуальную работу с мотивированными учащимися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УР, 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67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Проанализировать текущую, промежуточную и итоговую успеваемость для выявления школьников с высокими показателями</w:t>
            </w:r>
          </w:p>
        </w:tc>
        <w:tc>
          <w:tcPr>
            <w:tcW w:w="2551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УР</w:t>
            </w:r>
          </w:p>
        </w:tc>
      </w:tr>
    </w:tbl>
    <w:p w:rsidR="00BA27C5" w:rsidRPr="001B4FFF" w:rsidRDefault="00BA27C5" w:rsidP="00B66C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 План мероприятий по реализации проекта «Цифровая образовательная среда»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 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</w:p>
    <w:tbl>
      <w:tblPr>
        <w:tblpPr w:leftFromText="45" w:rightFromText="45" w:vertAnchor="text"/>
        <w:tblW w:w="1419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560"/>
        <w:gridCol w:w="9213"/>
        <w:gridCol w:w="2693"/>
      </w:tblGrid>
      <w:tr w:rsidR="001B4FFF" w:rsidRPr="001B4FFF" w:rsidTr="00BD0784">
        <w:trPr>
          <w:tblCellSpacing w:w="0" w:type="dxa"/>
        </w:trPr>
        <w:tc>
          <w:tcPr>
            <w:tcW w:w="724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Нормативно-правовое обеспечение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Разработать локальные акты по защите персональных данных и иной информации конфиденциального характера в соответствии с требованиями российского законодательства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ИБ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Разместить локальные акты, образовательные программы ОУ, рабочие программы  на официальном сайте школы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Ответственный за размещение информации на сайте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Приобрести лицензионное программное обеспечение, антивирусные программы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Приобрести новое компьютерное оборудование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Директор школы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Работа с педагогическими кадрами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сетевое взаимодействие педагогов школы через автоматизированную информационную систему электронного журнала, социальных сетей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Заместитель директора по УР  </w:t>
            </w:r>
            <w:r w:rsidRPr="001B4FFF">
              <w:rPr>
                <w:rFonts w:ascii="Calibri" w:eastAsia="Calibri" w:hAnsi="Calibri" w:cs="Times New Roman"/>
                <w:color w:val="000000" w:themeColor="text1"/>
                <w:lang w:eastAsia="en-US"/>
              </w:rPr>
              <w:t xml:space="preserve"> 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ИБ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мастер-класс по применению дистанционных технологий в учебном процессе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Участие в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вебинарах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разработке уроков по программированию по материалам Всероссийского проекта «Урок цифры» 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урокцифры.рф</w:t>
            </w:r>
            <w:proofErr w:type="spellEnd"/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Образовательная деятельность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Организовать предметные олимпиады по материалам платформы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Учи.ру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uchi.ru,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ЯндексУчебник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education.yandex.ru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Участвовать во Всероссийском проекте «Урок цифры» 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урокцифры.рф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который развивает интерес школьников к программированию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 информатики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уроки по раннему программированию с использованием онлайн-тренажеров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 информатики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Участвовать в Международном онлайн-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квесте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цифровой грамотности среди детей и подростков «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Сетевичок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 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сетевичок.рф</w:t>
            </w:r>
            <w:proofErr w:type="spellEnd"/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  <w:hideMark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 информатики, классные руководители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560" w:type="dxa"/>
            <w:vMerge w:val="restart"/>
            <w:tcBorders>
              <w:top w:val="single" w:sz="6" w:space="0" w:color="B0C4DE"/>
              <w:left w:val="single" w:sz="6" w:space="0" w:color="B0C4DE"/>
              <w:right w:val="single" w:sz="6" w:space="0" w:color="B0C4DE"/>
            </w:tcBorders>
            <w:shd w:val="clear" w:color="auto" w:fill="FFFFFF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1B4F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Заключить договор о сотрудничестве с НВГУ (фак-т информатики) 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1B4F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Заключить договор о сотрудничестве с </w:t>
            </w:r>
            <w:r w:rsidR="001B4FFF"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детским технопарком   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1B4FFF" w:rsidRPr="001B4FFF" w:rsidTr="00BD0784">
        <w:trPr>
          <w:tblCellSpacing w:w="0" w:type="dxa"/>
        </w:trPr>
        <w:tc>
          <w:tcPr>
            <w:tcW w:w="724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Принять участие в  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WorldSkills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Russia</w:t>
            </w:r>
            <w:proofErr w:type="spellEnd"/>
          </w:p>
        </w:tc>
        <w:tc>
          <w:tcPr>
            <w:tcW w:w="2693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vAlign w:val="bottom"/>
          </w:tcPr>
          <w:p w:rsidR="00BD0784" w:rsidRPr="001B4FFF" w:rsidRDefault="00BD0784" w:rsidP="00BA27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BA27C5" w:rsidRPr="001B4FFF" w:rsidRDefault="00BA27C5" w:rsidP="00B66CB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7C5" w:rsidRPr="001B4FFF" w:rsidRDefault="00BA27C5" w:rsidP="00BA27C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A27C5" w:rsidRPr="001B4FFF" w:rsidRDefault="00BA27C5" w:rsidP="00BA27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 План мероприятий по реализации проекта «Учитель будущего»</w:t>
      </w:r>
    </w:p>
    <w:p w:rsidR="00BA27C5" w:rsidRPr="001B4FFF" w:rsidRDefault="00BA27C5" w:rsidP="00BA2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 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стимулировать профессиональный рост педагогических работников.</w:t>
      </w:r>
    </w:p>
    <w:tbl>
      <w:tblPr>
        <w:tblpPr w:leftFromText="45" w:rightFromText="45" w:vertAnchor="text"/>
        <w:tblW w:w="14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559"/>
        <w:gridCol w:w="9214"/>
        <w:gridCol w:w="2693"/>
      </w:tblGrid>
      <w:tr w:rsidR="001B4FFF" w:rsidRPr="001B4FFF" w:rsidTr="00BD0784">
        <w:trPr>
          <w:tblCellSpacing w:w="0" w:type="dxa"/>
        </w:trPr>
        <w:tc>
          <w:tcPr>
            <w:tcW w:w="719" w:type="dxa"/>
            <w:shd w:val="clear" w:color="auto" w:fill="FFFFFF"/>
            <w:vAlign w:val="bottom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1559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Повышение квалификации</w:t>
            </w: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курсовую подготовку для учителей, работающих с детьми с ОВЗ, по программам инклюзивного образования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 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стажировку учителей на базе образовательных, научных и иных организаций, имеющих опыт инновационной деятельности и высокие результаты в  образовательной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 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условия для профессиональной переподготовки учителей по различным профилям образования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CB1B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2..</w:t>
            </w: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Участие в профессиональных конкурсах</w:t>
            </w: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CB1B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Подготовить учителя к участию в муниципальном этапе    конкурса  «Учитель года»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Учитель-наставник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открытые уроки молодых специалистов с целью выявления кандидатуры на участие в конкурсе «Педагогический дебют»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Учитель-наставник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школьный конкурс личных сайтов, блогов учителей школы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 к новой форме аттестации педагогов</w:t>
            </w: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заседания профессиональных объединений педагогов с целью ознакомления с новой моделью аттестации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   МР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тестирование педагогов на предметную и ИКТ-компетентность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заседания творческих групп по разбору задач олимпиадного цикла     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проблемные группы учителей по разбору новых КИМ для подготовки учащихся к ГИА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решение предметно-методических заданий с единичным и с множественным выбором ответа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работу школы молодого педагога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Учитель-наставник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Провести диагностику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профкомпетентности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педагогов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обмен профессиональными практиками через проведение предметных недель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rHeight w:val="666"/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Создать условия для обмена опытом по применению образовательных технологий продуктивного типа в рамках проведения школьных единых методических дней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Взаимодействие учителя с родителями, учащимися, коллегами</w:t>
            </w: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школьный конкурс личных сайтов, блогов учителей школы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Использовать IT-технологии в реализации системы контроля, оценки и мониторинга учебных достижений учащихся (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MyTest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Hotpotatoes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сервисы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Googlе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Учителя-предметники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71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виртуальные среды для взаимодействия с учащимися (например, организации обучения по модели «перевернутый класс»)</w:t>
            </w:r>
          </w:p>
        </w:tc>
        <w:tc>
          <w:tcPr>
            <w:tcW w:w="2693" w:type="dxa"/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Учителя-предметники</w:t>
            </w:r>
          </w:p>
        </w:tc>
      </w:tr>
    </w:tbl>
    <w:p w:rsidR="00CB1B78" w:rsidRPr="001B4FFF" w:rsidRDefault="00CB1B78" w:rsidP="00BD078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1B78" w:rsidRPr="001B4FFF" w:rsidRDefault="00CB1B78" w:rsidP="00CB1B78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CB1B78" w:rsidRPr="001B4FFF" w:rsidRDefault="001B4FFF" w:rsidP="001B4FF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1B4FF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B1B78" w:rsidRPr="001B4FF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B1B78"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План мероприятий по реализации проекта «Поддержка семей, имеющих детей»</w:t>
      </w:r>
    </w:p>
    <w:p w:rsidR="00CB1B78" w:rsidRPr="001B4FFF" w:rsidRDefault="00CB1B78" w:rsidP="00CB1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B4F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Цель: </w:t>
      </w:r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создание условий для повышения компетентности </w:t>
      </w:r>
      <w:proofErr w:type="gramStart"/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родителей</w:t>
      </w:r>
      <w:proofErr w:type="gramEnd"/>
      <w:r w:rsidRPr="001B4FF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обучающихся в вопросах образования и воспитания.</w:t>
      </w:r>
    </w:p>
    <w:p w:rsidR="00CB1B78" w:rsidRPr="001B4FFF" w:rsidRDefault="00CB1B78" w:rsidP="00CB1B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tbl>
      <w:tblPr>
        <w:tblpPr w:leftFromText="45" w:rightFromText="45" w:vertAnchor="text"/>
        <w:tblW w:w="14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27"/>
        <w:gridCol w:w="8646"/>
        <w:gridCol w:w="2835"/>
      </w:tblGrid>
      <w:tr w:rsidR="001B4FFF" w:rsidRPr="001B4FFF" w:rsidTr="00BD0784">
        <w:trPr>
          <w:tblCellSpacing w:w="0" w:type="dxa"/>
        </w:trPr>
        <w:tc>
          <w:tcPr>
            <w:tcW w:w="582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B4F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Психолого-педагогическое просвещение родителей одаренных детей</w:t>
            </w: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родительские собрания по вопросам …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ВР, 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Ознакомить родителей с возможностью развивать творческие интересы детей через участие в дополнительном образовании, в том числе с использованием сайтов-навигаторов дополнительного образования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ВР, классные руководители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Организовать совместные школьные мероприятия с привлечением родителей, например, семейный спортивный праздник,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квест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викторину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Принять участие в международном конкурсе семейного творчества «Расскажи миру о своей России» на федеральном портале информационно-просветительской поддержки родителей </w:t>
            </w: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ruroditel.ru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B4F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Психолого-педагогическое </w:t>
            </w: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сопровождение семей, имеющих детей-инвалидов, детей с ОВЗ</w:t>
            </w: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Организовать совместные мероприятия с родителями и учащимися с ОВЗ, например, конкурс семейных традиций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консультирование родителей по вопросам воспитания и обучения ребенка с ОВЗ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ВР, заместитель директора по УР,  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открытые уроки для родителей с целью оказания помощи в обучении детей с ОВЗ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Учителя-предметники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Внедрить материалы информационно-образовательной среды «Российская электронная школа» (РЭШ) </w:t>
            </w:r>
            <w:r w:rsidRPr="001B4F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resh.edu.ru</w:t>
            </w: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в урочные и внеурочные занятия, чтобы предоставить равный доступ к качественному образованию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Учителя-предметники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Включить в план внеурочной деятельности социальное направление по работе с детьми с ОВЗ, например, кружок «Психологическая азбука»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онлайн-консультирование родителей через организацию блогов, групп в социальных сетях, сайтов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педагог-психолог, классные руководители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B4FF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Работа с семьями, находящимися в трудной жизненной ситуации</w:t>
            </w: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родительские собрания по профилактике нарушений несовершеннолетних с привлечением работников правоохранительных органов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индивидуальное консультирование родителей по наиболее распространенным ошибкам в воспитании детей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Классные руководители, педагог-психолог,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соцпедагог</w:t>
            </w:r>
            <w:proofErr w:type="spellEnd"/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Провести анкетирование учащихся с целью выявления отношения к пагубным привычкам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мероприятия, посвященные Всемирному дню борьбы со СПИДом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Соцпедагог</w:t>
            </w:r>
            <w:proofErr w:type="spellEnd"/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посещение семей, находящихся в трудной жизненной ситуации, с целью обследования условий для обучения и воспитания несовершеннолетних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Соцпедагоги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классные руководители, педагог-психолог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Контролировать посещение учебных занятий школьниками «группы риска»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Организовать отдых и оздоровление учащихся «группы риска» в летний период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Заместитель директора по ВР</w:t>
            </w:r>
          </w:p>
        </w:tc>
      </w:tr>
      <w:tr w:rsidR="001B4FFF" w:rsidRPr="001B4FFF" w:rsidTr="00BD0784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Провести </w:t>
            </w:r>
            <w:proofErr w:type="spellStart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профориентационный</w:t>
            </w:r>
            <w:proofErr w:type="spellEnd"/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всеобуч для родителей</w:t>
            </w:r>
          </w:p>
        </w:tc>
        <w:tc>
          <w:tcPr>
            <w:tcW w:w="2835" w:type="dxa"/>
            <w:tcBorders>
              <w:top w:val="single" w:sz="6" w:space="0" w:color="B0C4DE"/>
              <w:left w:val="single" w:sz="6" w:space="0" w:color="B0C4DE"/>
              <w:bottom w:val="single" w:sz="6" w:space="0" w:color="B0C4DE"/>
              <w:right w:val="single" w:sz="6" w:space="0" w:color="B0C4DE"/>
            </w:tcBorders>
            <w:shd w:val="clear" w:color="auto" w:fill="FFFFFF"/>
            <w:hideMark/>
          </w:tcPr>
          <w:p w:rsidR="00BD0784" w:rsidRPr="001B4FFF" w:rsidRDefault="00BD0784" w:rsidP="00D4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F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Педагог-психолог, классные руководители</w:t>
            </w:r>
          </w:p>
        </w:tc>
      </w:tr>
    </w:tbl>
    <w:p w:rsidR="00CB1B78" w:rsidRPr="00CB1B78" w:rsidRDefault="00CB1B78" w:rsidP="00CB1B78">
      <w:pPr>
        <w:rPr>
          <w:rFonts w:ascii="Times New Roman" w:hAnsi="Times New Roman"/>
          <w:sz w:val="24"/>
          <w:szCs w:val="24"/>
        </w:rPr>
      </w:pPr>
    </w:p>
    <w:sectPr w:rsidR="00CB1B78" w:rsidRPr="00CB1B78" w:rsidSect="00525575">
      <w:pgSz w:w="16838" w:h="11906" w:orient="landscape"/>
      <w:pgMar w:top="1701" w:right="1134" w:bottom="851" w:left="1134" w:header="709" w:footer="709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3255E36"/>
    <w:multiLevelType w:val="multilevel"/>
    <w:tmpl w:val="D01EC13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05460224"/>
    <w:multiLevelType w:val="hybridMultilevel"/>
    <w:tmpl w:val="668EF33E"/>
    <w:lvl w:ilvl="0" w:tplc="1D6057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F6F"/>
    <w:multiLevelType w:val="hybridMultilevel"/>
    <w:tmpl w:val="5EAE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20C79"/>
    <w:multiLevelType w:val="hybridMultilevel"/>
    <w:tmpl w:val="03D8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01D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7CF2"/>
    <w:multiLevelType w:val="hybridMultilevel"/>
    <w:tmpl w:val="4E8E2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37588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790A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7270"/>
    <w:multiLevelType w:val="hybridMultilevel"/>
    <w:tmpl w:val="A85C6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92699"/>
    <w:multiLevelType w:val="multilevel"/>
    <w:tmpl w:val="D0B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64B3C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0BC9"/>
    <w:multiLevelType w:val="hybridMultilevel"/>
    <w:tmpl w:val="8EC80A02"/>
    <w:lvl w:ilvl="0" w:tplc="B9B03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186E"/>
    <w:multiLevelType w:val="hybridMultilevel"/>
    <w:tmpl w:val="C32E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D7641"/>
    <w:multiLevelType w:val="hybridMultilevel"/>
    <w:tmpl w:val="AB4E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D5ED9"/>
    <w:multiLevelType w:val="hybridMultilevel"/>
    <w:tmpl w:val="C4D2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52F1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83650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E5E2B"/>
    <w:multiLevelType w:val="hybridMultilevel"/>
    <w:tmpl w:val="1DC46F6A"/>
    <w:lvl w:ilvl="0" w:tplc="C5C836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EE496B"/>
    <w:multiLevelType w:val="hybridMultilevel"/>
    <w:tmpl w:val="B1905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931A5"/>
    <w:multiLevelType w:val="hybridMultilevel"/>
    <w:tmpl w:val="9EFE021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72352098"/>
    <w:multiLevelType w:val="hybridMultilevel"/>
    <w:tmpl w:val="3318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17A4E"/>
    <w:multiLevelType w:val="hybridMultilevel"/>
    <w:tmpl w:val="A230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0318"/>
    <w:multiLevelType w:val="hybridMultilevel"/>
    <w:tmpl w:val="A85C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7B76"/>
    <w:multiLevelType w:val="hybridMultilevel"/>
    <w:tmpl w:val="B788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1"/>
  </w:num>
  <w:num w:numId="5">
    <w:abstractNumId w:val="2"/>
  </w:num>
  <w:num w:numId="6">
    <w:abstractNumId w:val="18"/>
  </w:num>
  <w:num w:numId="7">
    <w:abstractNumId w:val="9"/>
  </w:num>
  <w:num w:numId="8">
    <w:abstractNumId w:val="0"/>
  </w:num>
  <w:num w:numId="9">
    <w:abstractNumId w:val="20"/>
  </w:num>
  <w:num w:numId="10">
    <w:abstractNumId w:val="15"/>
  </w:num>
  <w:num w:numId="11">
    <w:abstractNumId w:val="3"/>
  </w:num>
  <w:num w:numId="12">
    <w:abstractNumId w:val="6"/>
  </w:num>
  <w:num w:numId="13">
    <w:abstractNumId w:val="22"/>
  </w:num>
  <w:num w:numId="14">
    <w:abstractNumId w:val="19"/>
  </w:num>
  <w:num w:numId="15">
    <w:abstractNumId w:val="10"/>
  </w:num>
  <w:num w:numId="16">
    <w:abstractNumId w:val="17"/>
  </w:num>
  <w:num w:numId="17">
    <w:abstractNumId w:val="8"/>
  </w:num>
  <w:num w:numId="18">
    <w:abstractNumId w:val="11"/>
  </w:num>
  <w:num w:numId="19">
    <w:abstractNumId w:val="24"/>
  </w:num>
  <w:num w:numId="20">
    <w:abstractNumId w:val="16"/>
  </w:num>
  <w:num w:numId="21">
    <w:abstractNumId w:val="7"/>
  </w:num>
  <w:num w:numId="22">
    <w:abstractNumId w:val="5"/>
  </w:num>
  <w:num w:numId="23">
    <w:abstractNumId w:val="13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8D"/>
    <w:rsid w:val="0000184A"/>
    <w:rsid w:val="000057A0"/>
    <w:rsid w:val="00033F8A"/>
    <w:rsid w:val="000403D0"/>
    <w:rsid w:val="00042B6A"/>
    <w:rsid w:val="00052442"/>
    <w:rsid w:val="00065BDF"/>
    <w:rsid w:val="0006695C"/>
    <w:rsid w:val="00094CD2"/>
    <w:rsid w:val="00095562"/>
    <w:rsid w:val="000A7530"/>
    <w:rsid w:val="000D03C7"/>
    <w:rsid w:val="000E0464"/>
    <w:rsid w:val="000E0B52"/>
    <w:rsid w:val="000E0ED8"/>
    <w:rsid w:val="000F1DF5"/>
    <w:rsid w:val="00120DA7"/>
    <w:rsid w:val="00126311"/>
    <w:rsid w:val="001339D3"/>
    <w:rsid w:val="0014535F"/>
    <w:rsid w:val="001476E8"/>
    <w:rsid w:val="00154E69"/>
    <w:rsid w:val="00166D00"/>
    <w:rsid w:val="00187C37"/>
    <w:rsid w:val="00191352"/>
    <w:rsid w:val="001A0252"/>
    <w:rsid w:val="001A29A5"/>
    <w:rsid w:val="001B4D44"/>
    <w:rsid w:val="001B4FFF"/>
    <w:rsid w:val="001B5A68"/>
    <w:rsid w:val="001B7B2B"/>
    <w:rsid w:val="001C0B79"/>
    <w:rsid w:val="001E79F4"/>
    <w:rsid w:val="001F25EB"/>
    <w:rsid w:val="001F4EE8"/>
    <w:rsid w:val="001F5116"/>
    <w:rsid w:val="0020746D"/>
    <w:rsid w:val="00244A6D"/>
    <w:rsid w:val="00273358"/>
    <w:rsid w:val="00297211"/>
    <w:rsid w:val="002A3D5F"/>
    <w:rsid w:val="002A592E"/>
    <w:rsid w:val="002B2A79"/>
    <w:rsid w:val="002B44B5"/>
    <w:rsid w:val="002B57DB"/>
    <w:rsid w:val="002C3DAC"/>
    <w:rsid w:val="002E57B4"/>
    <w:rsid w:val="002E6294"/>
    <w:rsid w:val="002F6C9A"/>
    <w:rsid w:val="00303E6A"/>
    <w:rsid w:val="00304440"/>
    <w:rsid w:val="00307691"/>
    <w:rsid w:val="00327738"/>
    <w:rsid w:val="00333ABC"/>
    <w:rsid w:val="00346BD2"/>
    <w:rsid w:val="00362D0A"/>
    <w:rsid w:val="00374339"/>
    <w:rsid w:val="00374933"/>
    <w:rsid w:val="003A2DF2"/>
    <w:rsid w:val="003B0452"/>
    <w:rsid w:val="003C00EE"/>
    <w:rsid w:val="003C4CC9"/>
    <w:rsid w:val="003D64EE"/>
    <w:rsid w:val="003F4540"/>
    <w:rsid w:val="00406C70"/>
    <w:rsid w:val="00406DD1"/>
    <w:rsid w:val="00407C20"/>
    <w:rsid w:val="00427AC4"/>
    <w:rsid w:val="00444339"/>
    <w:rsid w:val="00483D4C"/>
    <w:rsid w:val="00486D94"/>
    <w:rsid w:val="004B73A3"/>
    <w:rsid w:val="004C1D96"/>
    <w:rsid w:val="004D1557"/>
    <w:rsid w:val="004D16B2"/>
    <w:rsid w:val="004E57E2"/>
    <w:rsid w:val="004E66ED"/>
    <w:rsid w:val="004E7BE9"/>
    <w:rsid w:val="004E7FE4"/>
    <w:rsid w:val="004F30A7"/>
    <w:rsid w:val="004F6C19"/>
    <w:rsid w:val="004F7D34"/>
    <w:rsid w:val="00516715"/>
    <w:rsid w:val="00521218"/>
    <w:rsid w:val="00525575"/>
    <w:rsid w:val="0053680C"/>
    <w:rsid w:val="00555A22"/>
    <w:rsid w:val="005608C8"/>
    <w:rsid w:val="005615E0"/>
    <w:rsid w:val="00566D35"/>
    <w:rsid w:val="005758DA"/>
    <w:rsid w:val="00582842"/>
    <w:rsid w:val="00582E54"/>
    <w:rsid w:val="00597E59"/>
    <w:rsid w:val="005C1E8E"/>
    <w:rsid w:val="005C6841"/>
    <w:rsid w:val="005D1162"/>
    <w:rsid w:val="0060134A"/>
    <w:rsid w:val="006057CF"/>
    <w:rsid w:val="00612B2F"/>
    <w:rsid w:val="00617C18"/>
    <w:rsid w:val="00622C25"/>
    <w:rsid w:val="00631FBE"/>
    <w:rsid w:val="006410A9"/>
    <w:rsid w:val="006444AE"/>
    <w:rsid w:val="006461F5"/>
    <w:rsid w:val="006803C7"/>
    <w:rsid w:val="006D098B"/>
    <w:rsid w:val="006E18EC"/>
    <w:rsid w:val="006F59EC"/>
    <w:rsid w:val="00704C16"/>
    <w:rsid w:val="00713DE2"/>
    <w:rsid w:val="007217DA"/>
    <w:rsid w:val="0072190B"/>
    <w:rsid w:val="0072535F"/>
    <w:rsid w:val="007256DE"/>
    <w:rsid w:val="00727CB3"/>
    <w:rsid w:val="00731463"/>
    <w:rsid w:val="007343C0"/>
    <w:rsid w:val="0073615E"/>
    <w:rsid w:val="00747108"/>
    <w:rsid w:val="0075212E"/>
    <w:rsid w:val="00755DC7"/>
    <w:rsid w:val="00755F95"/>
    <w:rsid w:val="00757990"/>
    <w:rsid w:val="00795927"/>
    <w:rsid w:val="007A0BBE"/>
    <w:rsid w:val="007A5D69"/>
    <w:rsid w:val="007B718A"/>
    <w:rsid w:val="007C2492"/>
    <w:rsid w:val="007C4BFD"/>
    <w:rsid w:val="007C6859"/>
    <w:rsid w:val="007D7C0D"/>
    <w:rsid w:val="007F09AD"/>
    <w:rsid w:val="007F1C4C"/>
    <w:rsid w:val="00801D02"/>
    <w:rsid w:val="00804B48"/>
    <w:rsid w:val="00816C4E"/>
    <w:rsid w:val="008179CD"/>
    <w:rsid w:val="00840877"/>
    <w:rsid w:val="00850D1A"/>
    <w:rsid w:val="00882DE0"/>
    <w:rsid w:val="00887F36"/>
    <w:rsid w:val="008B71A5"/>
    <w:rsid w:val="008C6657"/>
    <w:rsid w:val="008D1BBD"/>
    <w:rsid w:val="008F1C32"/>
    <w:rsid w:val="009234E7"/>
    <w:rsid w:val="009238D6"/>
    <w:rsid w:val="00931396"/>
    <w:rsid w:val="00942655"/>
    <w:rsid w:val="00954A44"/>
    <w:rsid w:val="00955011"/>
    <w:rsid w:val="0095626C"/>
    <w:rsid w:val="0095752E"/>
    <w:rsid w:val="00997061"/>
    <w:rsid w:val="009A6F6E"/>
    <w:rsid w:val="009B7999"/>
    <w:rsid w:val="009D4E24"/>
    <w:rsid w:val="009E5F7B"/>
    <w:rsid w:val="009F3BA8"/>
    <w:rsid w:val="009F7AAD"/>
    <w:rsid w:val="00A26BC8"/>
    <w:rsid w:val="00A31165"/>
    <w:rsid w:val="00A41B22"/>
    <w:rsid w:val="00A510AC"/>
    <w:rsid w:val="00A5156F"/>
    <w:rsid w:val="00A556C3"/>
    <w:rsid w:val="00A55F4A"/>
    <w:rsid w:val="00A86022"/>
    <w:rsid w:val="00A908DC"/>
    <w:rsid w:val="00AD46CB"/>
    <w:rsid w:val="00AE274F"/>
    <w:rsid w:val="00AE30E6"/>
    <w:rsid w:val="00AF4D5C"/>
    <w:rsid w:val="00B17D36"/>
    <w:rsid w:val="00B204CA"/>
    <w:rsid w:val="00B20525"/>
    <w:rsid w:val="00B305D2"/>
    <w:rsid w:val="00B33F51"/>
    <w:rsid w:val="00B369E4"/>
    <w:rsid w:val="00B413F9"/>
    <w:rsid w:val="00B45573"/>
    <w:rsid w:val="00B46D5E"/>
    <w:rsid w:val="00B55917"/>
    <w:rsid w:val="00B66CBD"/>
    <w:rsid w:val="00B7151B"/>
    <w:rsid w:val="00B71D29"/>
    <w:rsid w:val="00B82801"/>
    <w:rsid w:val="00B87314"/>
    <w:rsid w:val="00B97615"/>
    <w:rsid w:val="00BA27C5"/>
    <w:rsid w:val="00BA5026"/>
    <w:rsid w:val="00BB10F9"/>
    <w:rsid w:val="00BB759D"/>
    <w:rsid w:val="00BC2D7A"/>
    <w:rsid w:val="00BC4C0C"/>
    <w:rsid w:val="00BC74A8"/>
    <w:rsid w:val="00BC784E"/>
    <w:rsid w:val="00BD0784"/>
    <w:rsid w:val="00BD55D7"/>
    <w:rsid w:val="00BF4F99"/>
    <w:rsid w:val="00C12DFE"/>
    <w:rsid w:val="00C14C47"/>
    <w:rsid w:val="00C25C6C"/>
    <w:rsid w:val="00C3433F"/>
    <w:rsid w:val="00C347A3"/>
    <w:rsid w:val="00C3551B"/>
    <w:rsid w:val="00C42895"/>
    <w:rsid w:val="00C72A77"/>
    <w:rsid w:val="00C81022"/>
    <w:rsid w:val="00CA56A3"/>
    <w:rsid w:val="00CB1B78"/>
    <w:rsid w:val="00CC19ED"/>
    <w:rsid w:val="00CC3233"/>
    <w:rsid w:val="00CC3B0F"/>
    <w:rsid w:val="00CC698D"/>
    <w:rsid w:val="00CF0C33"/>
    <w:rsid w:val="00D33B8C"/>
    <w:rsid w:val="00D56AF7"/>
    <w:rsid w:val="00D7057B"/>
    <w:rsid w:val="00D70CE4"/>
    <w:rsid w:val="00D76CC3"/>
    <w:rsid w:val="00D77BF3"/>
    <w:rsid w:val="00D86604"/>
    <w:rsid w:val="00DA2F5E"/>
    <w:rsid w:val="00DA3455"/>
    <w:rsid w:val="00DA37F0"/>
    <w:rsid w:val="00DA39BE"/>
    <w:rsid w:val="00DB21C6"/>
    <w:rsid w:val="00DC73BE"/>
    <w:rsid w:val="00DD5BA5"/>
    <w:rsid w:val="00DE15FD"/>
    <w:rsid w:val="00DF67AF"/>
    <w:rsid w:val="00DF7170"/>
    <w:rsid w:val="00E01A4E"/>
    <w:rsid w:val="00E048B3"/>
    <w:rsid w:val="00E15F72"/>
    <w:rsid w:val="00E60D9E"/>
    <w:rsid w:val="00E633F3"/>
    <w:rsid w:val="00E82070"/>
    <w:rsid w:val="00E8364D"/>
    <w:rsid w:val="00E90920"/>
    <w:rsid w:val="00E9294A"/>
    <w:rsid w:val="00E96662"/>
    <w:rsid w:val="00EA4A42"/>
    <w:rsid w:val="00EA4C48"/>
    <w:rsid w:val="00EA6C98"/>
    <w:rsid w:val="00EB3C5E"/>
    <w:rsid w:val="00ED3323"/>
    <w:rsid w:val="00ED7A4E"/>
    <w:rsid w:val="00EE0DBA"/>
    <w:rsid w:val="00EE0FD1"/>
    <w:rsid w:val="00EE7D00"/>
    <w:rsid w:val="00EF6B0A"/>
    <w:rsid w:val="00F04AC5"/>
    <w:rsid w:val="00F20A86"/>
    <w:rsid w:val="00F26527"/>
    <w:rsid w:val="00F37749"/>
    <w:rsid w:val="00F4500E"/>
    <w:rsid w:val="00F4543F"/>
    <w:rsid w:val="00F85489"/>
    <w:rsid w:val="00F878F0"/>
    <w:rsid w:val="00F94C51"/>
    <w:rsid w:val="00F95197"/>
    <w:rsid w:val="00F96EBC"/>
    <w:rsid w:val="00F97FBA"/>
    <w:rsid w:val="00FA027F"/>
    <w:rsid w:val="00FB19E3"/>
    <w:rsid w:val="00FB4CBA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020B"/>
  <w15:docId w15:val="{FD2D1A05-BA92-455F-9E2E-98C92E3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1A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698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01A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01A4E"/>
    <w:rPr>
      <w:rFonts w:ascii="Arial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E01A4E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3A2D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2C3D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2C3DAC"/>
    <w:rPr>
      <w:rFonts w:ascii="Times New Roman" w:eastAsia="Times New Roman" w:hAnsi="Times New Roman" w:cs="Times New Roman"/>
      <w:sz w:val="28"/>
      <w:szCs w:val="24"/>
    </w:rPr>
  </w:style>
  <w:style w:type="paragraph" w:customStyle="1" w:styleId="u">
    <w:name w:val="u"/>
    <w:basedOn w:val="a"/>
    <w:rsid w:val="002C3DAC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C6657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B17D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17D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D3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6E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C72A77"/>
    <w:pPr>
      <w:spacing w:after="0" w:line="240" w:lineRule="auto"/>
    </w:pPr>
    <w:rPr>
      <w:rFonts w:eastAsiaTheme="minorHAnsi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B71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B718A"/>
  </w:style>
  <w:style w:type="paragraph" w:customStyle="1" w:styleId="ConsNormal">
    <w:name w:val="ConsNormal"/>
    <w:rsid w:val="007B71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f3">
    <w:name w:val="Strong"/>
    <w:uiPriority w:val="22"/>
    <w:qFormat/>
    <w:rsid w:val="00CC3B0F"/>
    <w:rPr>
      <w:b/>
      <w:bCs/>
    </w:rPr>
  </w:style>
  <w:style w:type="paragraph" w:customStyle="1" w:styleId="Style10">
    <w:name w:val="Style10"/>
    <w:basedOn w:val="a"/>
    <w:uiPriority w:val="99"/>
    <w:rsid w:val="00CC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4D155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nv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8-nv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cola2n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garant.ru/document?id=890941&amp;sub=13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CC27-9A34-4032-8303-3DB2BF28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7594</Words>
  <Characters>43287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8</Company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6</cp:revision>
  <cp:lastPrinted>2020-12-26T06:24:00Z</cp:lastPrinted>
  <dcterms:created xsi:type="dcterms:W3CDTF">2020-12-26T06:25:00Z</dcterms:created>
  <dcterms:modified xsi:type="dcterms:W3CDTF">2022-10-06T10:13:00Z</dcterms:modified>
</cp:coreProperties>
</file>